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600" w:rsidRDefault="00EF073C" w:rsidP="00A708BF">
      <w:pPr>
        <w:jc w:val="both"/>
        <w:rPr>
          <w:b/>
          <w:lang w:val="es-ES"/>
        </w:rPr>
      </w:pPr>
      <w:bookmarkStart w:id="0" w:name="_GoBack"/>
      <w:bookmarkEnd w:id="0"/>
      <w:r>
        <w:rPr>
          <w:b/>
          <w:lang w:val="es-ES"/>
        </w:rPr>
        <w:t>*</w:t>
      </w:r>
      <w:r w:rsidR="00B07600">
        <w:rPr>
          <w:b/>
          <w:lang w:val="es-ES"/>
        </w:rPr>
        <w:t xml:space="preserve">Version </w:t>
      </w:r>
      <w:r w:rsidR="00E715DB">
        <w:rPr>
          <w:b/>
          <w:lang w:val="es-ES"/>
        </w:rPr>
        <w:t>05.07</w:t>
      </w:r>
      <w:r w:rsidR="00B07600">
        <w:rPr>
          <w:b/>
          <w:lang w:val="es-ES"/>
        </w:rPr>
        <w:t>.2019</w:t>
      </w:r>
      <w:r w:rsidR="00A953E8">
        <w:rPr>
          <w:b/>
          <w:lang w:val="es-ES"/>
        </w:rPr>
        <w:t>.</w:t>
      </w:r>
    </w:p>
    <w:p w:rsidR="00DA20C3" w:rsidRPr="00394AFF" w:rsidRDefault="00796B14" w:rsidP="00A708BF">
      <w:pPr>
        <w:jc w:val="both"/>
        <w:rPr>
          <w:b/>
          <w:lang w:val="es-ES"/>
        </w:rPr>
      </w:pPr>
      <w:r w:rsidRPr="00394AFF">
        <w:rPr>
          <w:b/>
          <w:lang w:val="es-ES"/>
        </w:rPr>
        <w:t xml:space="preserve">PROPOSTA DE </w:t>
      </w:r>
      <w:r w:rsidR="00C03867" w:rsidRPr="00394AFF">
        <w:rPr>
          <w:b/>
          <w:lang w:val="es-ES"/>
        </w:rPr>
        <w:t>ACORDO ENTRE A XUNTA DE GALICIA E AS ORGANIZACIÓNS SINDICAIS ……</w:t>
      </w:r>
      <w:r w:rsidR="00454D06" w:rsidRPr="00394AFF">
        <w:rPr>
          <w:b/>
          <w:lang w:val="es-ES"/>
        </w:rPr>
        <w:t>DE DESENVOLVEMENTO DO ACORDO DE CONCERTACIÓN</w:t>
      </w:r>
      <w:r w:rsidR="00394AFF">
        <w:rPr>
          <w:b/>
          <w:lang w:val="es-ES"/>
        </w:rPr>
        <w:t xml:space="preserve"> SOCIAL NO EMPREGO PÚBLICO E D</w:t>
      </w:r>
      <w:r w:rsidR="00C03867" w:rsidRPr="00394AFF">
        <w:rPr>
          <w:b/>
          <w:lang w:val="es-ES"/>
        </w:rPr>
        <w:t xml:space="preserve">A </w:t>
      </w:r>
      <w:r w:rsidR="00D010B9" w:rsidRPr="00394AFF">
        <w:rPr>
          <w:b/>
          <w:lang w:val="es-ES"/>
        </w:rPr>
        <w:t>AXUDA DE PERSOAS CON DISCAPACIDADE DEPENDENTES</w:t>
      </w:r>
      <w:r w:rsidR="00597202" w:rsidRPr="00394AFF">
        <w:rPr>
          <w:b/>
          <w:lang w:val="es-ES"/>
        </w:rPr>
        <w:t xml:space="preserve"> </w:t>
      </w:r>
      <w:r w:rsidR="009576E7" w:rsidRPr="00394AFF">
        <w:rPr>
          <w:b/>
          <w:lang w:val="es-ES"/>
        </w:rPr>
        <w:t xml:space="preserve">DO PERSOAL FUNCIONARIO DO </w:t>
      </w:r>
      <w:r w:rsidR="00E6272B" w:rsidRPr="00394AFF">
        <w:rPr>
          <w:b/>
          <w:lang w:val="es-ES"/>
        </w:rPr>
        <w:t xml:space="preserve">ACTUAL </w:t>
      </w:r>
      <w:r w:rsidR="009576E7" w:rsidRPr="00394AFF">
        <w:rPr>
          <w:b/>
          <w:lang w:val="es-ES"/>
        </w:rPr>
        <w:t>FONDO DE ACCIÓN SOCIAL</w:t>
      </w:r>
      <w:r w:rsidR="00C03867" w:rsidRPr="00394AFF">
        <w:rPr>
          <w:b/>
          <w:lang w:val="es-ES"/>
        </w:rPr>
        <w:t>.</w:t>
      </w:r>
    </w:p>
    <w:p w:rsidR="006F5A09" w:rsidRPr="00394AFF" w:rsidRDefault="006F5A09" w:rsidP="00916AB2">
      <w:pPr>
        <w:jc w:val="both"/>
        <w:rPr>
          <w:rStyle w:val="unknown"/>
          <w:rFonts w:ascii="Verdana" w:hAnsi="Verdana"/>
          <w:color w:val="auto"/>
          <w:sz w:val="18"/>
          <w:szCs w:val="18"/>
        </w:rPr>
      </w:pPr>
      <w:r w:rsidRPr="00394AFF">
        <w:rPr>
          <w:rStyle w:val="unknown"/>
          <w:rFonts w:ascii="Verdana" w:hAnsi="Verdana"/>
          <w:color w:val="auto"/>
          <w:sz w:val="18"/>
          <w:szCs w:val="18"/>
        </w:rPr>
        <w:t>O 18</w:t>
      </w:r>
      <w:r w:rsidR="003764A5" w:rsidRPr="00394AFF">
        <w:rPr>
          <w:rStyle w:val="unknown"/>
          <w:rFonts w:ascii="Verdana" w:hAnsi="Verdana"/>
          <w:color w:val="auto"/>
          <w:sz w:val="18"/>
          <w:szCs w:val="18"/>
        </w:rPr>
        <w:t xml:space="preserve"> de outubro de 2017 asinouse o A</w:t>
      </w:r>
      <w:r w:rsidRPr="00394AFF">
        <w:rPr>
          <w:rStyle w:val="unknown"/>
          <w:rFonts w:ascii="Verdana" w:hAnsi="Verdana"/>
          <w:color w:val="auto"/>
          <w:sz w:val="18"/>
          <w:szCs w:val="18"/>
        </w:rPr>
        <w:t>cordo para o desenvolvemento dun plan de estabilidade no emprego dos servizos públicos.</w:t>
      </w:r>
    </w:p>
    <w:p w:rsidR="006F5A09" w:rsidRPr="00394AFF" w:rsidRDefault="006F5A09" w:rsidP="00916AB2">
      <w:pPr>
        <w:jc w:val="both"/>
        <w:rPr>
          <w:rStyle w:val="unknown"/>
          <w:rFonts w:ascii="Verdana" w:hAnsi="Verdana"/>
          <w:color w:val="auto"/>
          <w:sz w:val="18"/>
          <w:szCs w:val="18"/>
        </w:rPr>
      </w:pPr>
      <w:r w:rsidRPr="00394AFF">
        <w:rPr>
          <w:rStyle w:val="unknown"/>
          <w:rFonts w:ascii="Verdana" w:hAnsi="Verdana"/>
          <w:color w:val="auto"/>
          <w:sz w:val="18"/>
          <w:szCs w:val="18"/>
        </w:rPr>
        <w:t>Mediante Resolución do 22 de marzo de 2018, da Secretaría Xeral de Función Pública publícase o II Acordo Goberno-Sindicatos para a mellora do emprego público e as condicións de traballo (BOE nº 74, do 26 de marzo).</w:t>
      </w:r>
    </w:p>
    <w:p w:rsidR="006F5A09" w:rsidRPr="00394AFF" w:rsidRDefault="006F5A09" w:rsidP="00916AB2">
      <w:pPr>
        <w:jc w:val="both"/>
        <w:rPr>
          <w:rStyle w:val="unknown"/>
          <w:rFonts w:ascii="Verdana" w:hAnsi="Verdana"/>
          <w:color w:val="auto"/>
          <w:sz w:val="18"/>
          <w:szCs w:val="18"/>
        </w:rPr>
      </w:pPr>
      <w:r w:rsidRPr="00394AFF">
        <w:rPr>
          <w:rStyle w:val="unknown"/>
          <w:rFonts w:ascii="Verdana" w:hAnsi="Verdana"/>
          <w:color w:val="auto"/>
          <w:sz w:val="18"/>
          <w:szCs w:val="18"/>
        </w:rPr>
        <w:t xml:space="preserve">O día 28 de xaneiro de 2019 publicase no DOG o Acordo de concertación do emprego público de Galicia, asinado con data do 15 de xaneiro de 2019 entre a administración e </w:t>
      </w:r>
      <w:r w:rsidR="00916AB2" w:rsidRPr="00394AFF">
        <w:rPr>
          <w:rStyle w:val="unknown"/>
          <w:rFonts w:ascii="Verdana" w:hAnsi="Verdana"/>
          <w:color w:val="auto"/>
          <w:sz w:val="18"/>
          <w:szCs w:val="18"/>
        </w:rPr>
        <w:t xml:space="preserve">as organizacións sindicais </w:t>
      </w:r>
      <w:r w:rsidRPr="00394AFF">
        <w:rPr>
          <w:rStyle w:val="unknown"/>
          <w:rFonts w:ascii="Verdana" w:hAnsi="Verdana"/>
          <w:color w:val="auto"/>
          <w:sz w:val="18"/>
          <w:szCs w:val="18"/>
        </w:rPr>
        <w:t>CCOO e UGT.</w:t>
      </w:r>
    </w:p>
    <w:p w:rsidR="006F5A09" w:rsidRPr="00394AFF" w:rsidRDefault="00CA346C" w:rsidP="00916AB2">
      <w:pPr>
        <w:jc w:val="both"/>
        <w:rPr>
          <w:rStyle w:val="unknown"/>
          <w:rFonts w:ascii="Verdana" w:hAnsi="Verdana"/>
          <w:color w:val="auto"/>
          <w:sz w:val="18"/>
          <w:szCs w:val="18"/>
        </w:rPr>
      </w:pPr>
      <w:r w:rsidRPr="00394AFF">
        <w:rPr>
          <w:rStyle w:val="unknown"/>
          <w:rFonts w:ascii="Verdana" w:hAnsi="Verdana"/>
          <w:color w:val="auto"/>
          <w:sz w:val="18"/>
          <w:szCs w:val="18"/>
        </w:rPr>
        <w:t>Como xa se dicí</w:t>
      </w:r>
      <w:r w:rsidR="006F5A09" w:rsidRPr="00394AFF">
        <w:rPr>
          <w:rStyle w:val="unknown"/>
          <w:rFonts w:ascii="Verdana" w:hAnsi="Verdana"/>
          <w:color w:val="auto"/>
          <w:sz w:val="18"/>
          <w:szCs w:val="18"/>
        </w:rPr>
        <w:t>a na</w:t>
      </w:r>
      <w:r w:rsidR="00916AB2" w:rsidRPr="00394AFF">
        <w:rPr>
          <w:rStyle w:val="unknown"/>
          <w:rFonts w:ascii="Verdana" w:hAnsi="Verdana"/>
          <w:color w:val="auto"/>
          <w:sz w:val="18"/>
          <w:szCs w:val="18"/>
        </w:rPr>
        <w:t xml:space="preserve"> </w:t>
      </w:r>
      <w:r w:rsidR="006F5A09" w:rsidRPr="00394AFF">
        <w:rPr>
          <w:rStyle w:val="unknown"/>
          <w:rFonts w:ascii="Verdana" w:hAnsi="Verdana"/>
          <w:color w:val="auto"/>
          <w:sz w:val="18"/>
          <w:szCs w:val="18"/>
        </w:rPr>
        <w:t>exposicíon de motivos de tal acordo:</w:t>
      </w:r>
    </w:p>
    <w:p w:rsidR="006F5A09" w:rsidRPr="00394AFF" w:rsidRDefault="006F5A09" w:rsidP="00916AB2">
      <w:pPr>
        <w:ind w:left="708"/>
        <w:jc w:val="both"/>
        <w:rPr>
          <w:rStyle w:val="unknown"/>
          <w:rFonts w:ascii="Verdana" w:hAnsi="Verdana"/>
          <w:i/>
          <w:color w:val="auto"/>
          <w:sz w:val="18"/>
          <w:szCs w:val="18"/>
        </w:rPr>
      </w:pPr>
      <w:r w:rsidRPr="00394AFF">
        <w:rPr>
          <w:rStyle w:val="unknown"/>
          <w:rFonts w:ascii="Verdana" w:hAnsi="Verdana"/>
          <w:color w:val="auto"/>
          <w:sz w:val="18"/>
          <w:szCs w:val="18"/>
        </w:rPr>
        <w:t>“</w:t>
      </w:r>
      <w:r w:rsidRPr="00394AFF">
        <w:rPr>
          <w:rStyle w:val="unknown"/>
          <w:rFonts w:ascii="Verdana" w:hAnsi="Verdana"/>
          <w:i/>
          <w:color w:val="auto"/>
          <w:sz w:val="18"/>
          <w:szCs w:val="18"/>
        </w:rPr>
        <w:t>Unha vez que se constatou unha redución significativa do déficit público e o inicio da mellora da economía, o goberno galego pode iniciar un proceso paulatino de recuperación da situación preexistente en materia de persoal, un impacto económico acorde coas posibilidades financeiras, centrándose naqueles aspectos que se poden considerar máis sensibles para o persoal ao servizo ao sector público galego, de modo que se dignifique o papel e as condicións do persoal empregado público e, á vez, contribúa á modernización das administración.</w:t>
      </w:r>
    </w:p>
    <w:p w:rsidR="006F5A09" w:rsidRPr="00394AFF" w:rsidRDefault="006F5A09" w:rsidP="00916AB2">
      <w:pPr>
        <w:ind w:left="708"/>
        <w:jc w:val="both"/>
        <w:rPr>
          <w:rStyle w:val="unknown"/>
          <w:rFonts w:ascii="Verdana" w:hAnsi="Verdana"/>
          <w:i/>
          <w:color w:val="auto"/>
          <w:sz w:val="18"/>
          <w:szCs w:val="18"/>
        </w:rPr>
      </w:pPr>
      <w:r w:rsidRPr="00394AFF">
        <w:rPr>
          <w:rStyle w:val="unknown"/>
          <w:rFonts w:ascii="Verdana" w:hAnsi="Verdana"/>
          <w:i/>
          <w:color w:val="auto"/>
          <w:sz w:val="18"/>
          <w:szCs w:val="18"/>
        </w:rPr>
        <w:t>…</w:t>
      </w:r>
    </w:p>
    <w:p w:rsidR="006F5A09" w:rsidRPr="00394AFF" w:rsidRDefault="006F5A09" w:rsidP="00916AB2">
      <w:pPr>
        <w:ind w:left="708"/>
        <w:jc w:val="both"/>
        <w:rPr>
          <w:rStyle w:val="unknown"/>
          <w:rFonts w:ascii="Verdana" w:hAnsi="Verdana"/>
          <w:color w:val="auto"/>
          <w:sz w:val="18"/>
          <w:szCs w:val="18"/>
        </w:rPr>
      </w:pPr>
      <w:r w:rsidRPr="00394AFF">
        <w:rPr>
          <w:rStyle w:val="unknown"/>
          <w:rFonts w:ascii="Verdana" w:hAnsi="Verdana"/>
          <w:i/>
          <w:color w:val="auto"/>
          <w:sz w:val="18"/>
          <w:szCs w:val="18"/>
        </w:rPr>
        <w:t>Este acordo expresa a vontade das partes asinantes de que sexa un instrumento aberto e vivo para a mellora das relacións laborais entre a Xunta de Galicia e as organizacións sindicais asinantes</w:t>
      </w:r>
      <w:r w:rsidRPr="00394AFF">
        <w:rPr>
          <w:rStyle w:val="unknown"/>
          <w:rFonts w:ascii="Verdana" w:hAnsi="Verdana"/>
          <w:color w:val="auto"/>
          <w:sz w:val="18"/>
          <w:szCs w:val="18"/>
        </w:rPr>
        <w:t>”.</w:t>
      </w:r>
    </w:p>
    <w:p w:rsidR="003764A5" w:rsidRPr="00394AFF" w:rsidRDefault="003764A5" w:rsidP="00916AB2">
      <w:pPr>
        <w:jc w:val="both"/>
        <w:rPr>
          <w:rStyle w:val="unknown"/>
          <w:rFonts w:ascii="Verdana" w:hAnsi="Verdana"/>
          <w:color w:val="auto"/>
          <w:sz w:val="18"/>
          <w:szCs w:val="18"/>
        </w:rPr>
      </w:pPr>
      <w:r w:rsidRPr="00394AFF">
        <w:rPr>
          <w:rStyle w:val="unknown"/>
          <w:rFonts w:ascii="Verdana" w:hAnsi="Verdana"/>
          <w:color w:val="auto"/>
          <w:sz w:val="18"/>
          <w:szCs w:val="18"/>
        </w:rPr>
        <w:t>Os acordos incluídos no presente texto en ningún caso restrinxen os dereitos sallientados nos Acordos a que se fai referencia nas alíneas anteriores, de tal xeito que aqueles serven para interpretar este documento.</w:t>
      </w:r>
    </w:p>
    <w:p w:rsidR="006F5A09" w:rsidRPr="00394AFF" w:rsidRDefault="00CA346C" w:rsidP="00916AB2">
      <w:pPr>
        <w:jc w:val="both"/>
        <w:rPr>
          <w:rStyle w:val="unknown"/>
          <w:rFonts w:ascii="Verdana" w:hAnsi="Verdana"/>
          <w:color w:val="auto"/>
          <w:sz w:val="18"/>
          <w:szCs w:val="18"/>
        </w:rPr>
      </w:pPr>
      <w:r w:rsidRPr="00394AFF">
        <w:rPr>
          <w:rStyle w:val="unknown"/>
          <w:rFonts w:ascii="Verdana" w:hAnsi="Verdana"/>
          <w:color w:val="auto"/>
          <w:sz w:val="18"/>
          <w:szCs w:val="18"/>
        </w:rPr>
        <w:t>C</w:t>
      </w:r>
      <w:r w:rsidR="00916AB2" w:rsidRPr="00394AFF">
        <w:rPr>
          <w:rStyle w:val="unknown"/>
          <w:rFonts w:ascii="Verdana" w:hAnsi="Verdana"/>
          <w:color w:val="auto"/>
          <w:sz w:val="18"/>
          <w:szCs w:val="18"/>
        </w:rPr>
        <w:t>ontinuando</w:t>
      </w:r>
      <w:r w:rsidR="006F5A09" w:rsidRPr="00394AFF">
        <w:rPr>
          <w:rStyle w:val="unknown"/>
          <w:rFonts w:ascii="Verdana" w:hAnsi="Verdana"/>
          <w:color w:val="auto"/>
          <w:sz w:val="18"/>
          <w:szCs w:val="18"/>
        </w:rPr>
        <w:t xml:space="preserve"> nesa senda</w:t>
      </w:r>
      <w:r w:rsidRPr="00394AFF">
        <w:rPr>
          <w:rStyle w:val="unknown"/>
          <w:rFonts w:ascii="Verdana" w:hAnsi="Verdana"/>
          <w:color w:val="auto"/>
          <w:sz w:val="18"/>
          <w:szCs w:val="18"/>
        </w:rPr>
        <w:t xml:space="preserve"> </w:t>
      </w:r>
      <w:r w:rsidR="006F5A09" w:rsidRPr="00394AFF">
        <w:rPr>
          <w:rStyle w:val="unknown"/>
          <w:rFonts w:ascii="Verdana" w:hAnsi="Verdana"/>
          <w:color w:val="auto"/>
          <w:sz w:val="18"/>
          <w:szCs w:val="18"/>
        </w:rPr>
        <w:t xml:space="preserve">de mellora nas condicións </w:t>
      </w:r>
      <w:r w:rsidR="00916AB2" w:rsidRPr="00394AFF">
        <w:rPr>
          <w:rStyle w:val="unknown"/>
          <w:rFonts w:ascii="Verdana" w:hAnsi="Verdana"/>
          <w:color w:val="auto"/>
          <w:sz w:val="18"/>
          <w:szCs w:val="18"/>
        </w:rPr>
        <w:t>das persoas empregadas públicas</w:t>
      </w:r>
      <w:r w:rsidR="006F5A09" w:rsidRPr="00394AFF">
        <w:rPr>
          <w:rStyle w:val="unknown"/>
          <w:rFonts w:ascii="Verdana" w:hAnsi="Verdana"/>
          <w:color w:val="auto"/>
          <w:sz w:val="18"/>
          <w:szCs w:val="18"/>
        </w:rPr>
        <w:t xml:space="preserve"> inciada cos acordos de estabilidade e </w:t>
      </w:r>
      <w:r w:rsidR="00916AB2" w:rsidRPr="00394AFF">
        <w:rPr>
          <w:rStyle w:val="unknown"/>
          <w:rFonts w:ascii="Verdana" w:hAnsi="Verdana"/>
          <w:color w:val="auto"/>
          <w:sz w:val="18"/>
          <w:szCs w:val="18"/>
        </w:rPr>
        <w:t>especialmente d</w:t>
      </w:r>
      <w:r w:rsidR="006F5A09" w:rsidRPr="00394AFF">
        <w:rPr>
          <w:rStyle w:val="unknown"/>
          <w:rFonts w:ascii="Verdana" w:hAnsi="Verdana"/>
          <w:color w:val="auto"/>
          <w:sz w:val="18"/>
          <w:szCs w:val="18"/>
        </w:rPr>
        <w:t>o acordo de concertación</w:t>
      </w:r>
      <w:r w:rsidR="00916AB2" w:rsidRPr="00394AFF">
        <w:rPr>
          <w:rStyle w:val="unknown"/>
          <w:rFonts w:ascii="Verdana" w:hAnsi="Verdana"/>
          <w:color w:val="auto"/>
          <w:sz w:val="18"/>
          <w:szCs w:val="18"/>
        </w:rPr>
        <w:t xml:space="preserve"> como aglutinante de todas as anteriores medidas, </w:t>
      </w:r>
      <w:r w:rsidR="006F5A09" w:rsidRPr="00394AFF">
        <w:rPr>
          <w:rStyle w:val="unknown"/>
          <w:rFonts w:ascii="Verdana" w:hAnsi="Verdana"/>
          <w:color w:val="auto"/>
          <w:sz w:val="18"/>
          <w:szCs w:val="18"/>
        </w:rPr>
        <w:t>as partes acordan</w:t>
      </w:r>
      <w:r w:rsidR="00916AB2" w:rsidRPr="00394AFF">
        <w:rPr>
          <w:rStyle w:val="unknown"/>
          <w:rFonts w:ascii="Verdana" w:hAnsi="Verdana"/>
          <w:color w:val="auto"/>
          <w:sz w:val="18"/>
          <w:szCs w:val="18"/>
        </w:rPr>
        <w:t xml:space="preserve"> neste momento</w:t>
      </w:r>
      <w:r w:rsidR="003764A5" w:rsidRPr="00394AFF">
        <w:rPr>
          <w:rStyle w:val="unknown"/>
          <w:rFonts w:ascii="Verdana" w:hAnsi="Verdana"/>
          <w:color w:val="auto"/>
          <w:sz w:val="18"/>
          <w:szCs w:val="18"/>
        </w:rPr>
        <w:t>,</w:t>
      </w:r>
      <w:r w:rsidRPr="00394AFF">
        <w:rPr>
          <w:rStyle w:val="unknown"/>
          <w:rFonts w:ascii="Verdana" w:hAnsi="Verdana"/>
          <w:color w:val="auto"/>
          <w:sz w:val="18"/>
          <w:szCs w:val="18"/>
        </w:rPr>
        <w:t xml:space="preserve"> dado que o permite a situación orzamentaria desta administración</w:t>
      </w:r>
      <w:r w:rsidR="00916AB2" w:rsidRPr="00394AFF">
        <w:rPr>
          <w:rStyle w:val="unknown"/>
          <w:rFonts w:ascii="Verdana" w:hAnsi="Verdana"/>
          <w:color w:val="auto"/>
          <w:sz w:val="18"/>
          <w:szCs w:val="18"/>
        </w:rPr>
        <w:t xml:space="preserve">, as seguintes melloras </w:t>
      </w:r>
      <w:r w:rsidR="00B07600" w:rsidRPr="00394AFF">
        <w:rPr>
          <w:rStyle w:val="unknown"/>
          <w:rFonts w:ascii="Verdana" w:hAnsi="Verdana"/>
          <w:color w:val="auto"/>
          <w:sz w:val="18"/>
          <w:szCs w:val="18"/>
        </w:rPr>
        <w:t>de</w:t>
      </w:r>
      <w:r w:rsidR="00916AB2" w:rsidRPr="00394AFF">
        <w:rPr>
          <w:rStyle w:val="unknown"/>
          <w:rFonts w:ascii="Verdana" w:hAnsi="Verdana"/>
          <w:color w:val="auto"/>
          <w:sz w:val="18"/>
          <w:szCs w:val="18"/>
        </w:rPr>
        <w:t xml:space="preserve"> acordos </w:t>
      </w:r>
      <w:r w:rsidR="00B07600" w:rsidRPr="00394AFF">
        <w:rPr>
          <w:rStyle w:val="unknown"/>
          <w:rFonts w:ascii="Verdana" w:hAnsi="Verdana"/>
          <w:color w:val="auto"/>
          <w:sz w:val="18"/>
          <w:szCs w:val="18"/>
        </w:rPr>
        <w:t>preexistentes</w:t>
      </w:r>
      <w:r w:rsidR="006F5A09" w:rsidRPr="00394AFF">
        <w:rPr>
          <w:rStyle w:val="unknown"/>
          <w:rFonts w:ascii="Verdana" w:hAnsi="Verdana"/>
          <w:color w:val="auto"/>
          <w:sz w:val="18"/>
          <w:szCs w:val="18"/>
        </w:rPr>
        <w:t>:</w:t>
      </w:r>
    </w:p>
    <w:p w:rsidR="00C03867" w:rsidRDefault="00A708BF" w:rsidP="00A708BF">
      <w:pPr>
        <w:jc w:val="both"/>
        <w:rPr>
          <w:lang w:val="es-ES"/>
        </w:rPr>
      </w:pPr>
      <w:r w:rsidRPr="00A708BF">
        <w:rPr>
          <w:b/>
          <w:lang w:val="es-ES"/>
        </w:rPr>
        <w:t>Acordo Primeiro</w:t>
      </w:r>
      <w:r>
        <w:rPr>
          <w:lang w:val="es-ES"/>
        </w:rPr>
        <w:t>:</w:t>
      </w:r>
    </w:p>
    <w:p w:rsidR="00C03867" w:rsidRDefault="00A708BF" w:rsidP="00A708BF">
      <w:pPr>
        <w:jc w:val="both"/>
        <w:rPr>
          <w:lang w:val="es-ES"/>
        </w:rPr>
      </w:pPr>
      <w:r>
        <w:rPr>
          <w:lang w:val="es-ES"/>
        </w:rPr>
        <w:t>Antecedentes</w:t>
      </w:r>
      <w:r w:rsidR="00C03867">
        <w:rPr>
          <w:lang w:val="es-ES"/>
        </w:rPr>
        <w:t>:</w:t>
      </w:r>
    </w:p>
    <w:p w:rsidR="00A708BF" w:rsidRDefault="00C03867" w:rsidP="00A708BF">
      <w:pPr>
        <w:jc w:val="both"/>
        <w:rPr>
          <w:lang w:val="es-ES"/>
        </w:rPr>
      </w:pPr>
      <w:r>
        <w:rPr>
          <w:lang w:val="es-ES"/>
        </w:rPr>
        <w:t xml:space="preserve">No artigo 35 de </w:t>
      </w:r>
      <w:r w:rsidR="0009060C">
        <w:rPr>
          <w:lang w:val="es-ES"/>
        </w:rPr>
        <w:t>convenio colectivo ú</w:t>
      </w:r>
      <w:r>
        <w:rPr>
          <w:lang w:val="es-ES"/>
        </w:rPr>
        <w:t>nico do persoal laboral recollese unha axuda de 180 euros mensuais para os concepto ali establecidos. O Fondo de acción s</w:t>
      </w:r>
      <w:r w:rsidR="00A708BF">
        <w:rPr>
          <w:lang w:val="es-ES"/>
        </w:rPr>
        <w:t>ocial que se publica para o per</w:t>
      </w:r>
      <w:r>
        <w:rPr>
          <w:lang w:val="es-ES"/>
        </w:rPr>
        <w:t>soal funcionario establece unha axuda que so chegaria a esas cantidades en computo anual e so en distintos supostos.</w:t>
      </w:r>
    </w:p>
    <w:p w:rsidR="00C03867" w:rsidRDefault="00A708BF" w:rsidP="0060667B">
      <w:pPr>
        <w:ind w:left="708"/>
        <w:jc w:val="both"/>
        <w:rPr>
          <w:lang w:val="es-ES"/>
        </w:rPr>
      </w:pPr>
      <w:r>
        <w:rPr>
          <w:lang w:val="es-ES"/>
        </w:rPr>
        <w:t>Texto:</w:t>
      </w:r>
    </w:p>
    <w:p w:rsidR="00C03867" w:rsidRPr="00394AFF" w:rsidRDefault="0060667B" w:rsidP="0060667B">
      <w:pPr>
        <w:ind w:left="708"/>
        <w:jc w:val="both"/>
        <w:rPr>
          <w:lang w:val="es-ES"/>
        </w:rPr>
      </w:pPr>
      <w:r>
        <w:rPr>
          <w:lang w:val="es-ES"/>
        </w:rPr>
        <w:lastRenderedPageBreak/>
        <w:t>Polo tanto</w:t>
      </w:r>
      <w:r w:rsidR="00A708BF">
        <w:rPr>
          <w:lang w:val="es-ES"/>
        </w:rPr>
        <w:t xml:space="preserve"> a</w:t>
      </w:r>
      <w:r w:rsidR="00C03867">
        <w:rPr>
          <w:lang w:val="es-ES"/>
        </w:rPr>
        <w:t>s partes asinantes acordan o incremento</w:t>
      </w:r>
      <w:r w:rsidR="00BB6355">
        <w:rPr>
          <w:lang w:val="es-ES"/>
        </w:rPr>
        <w:t xml:space="preserve"> </w:t>
      </w:r>
      <w:r w:rsidR="00C03867">
        <w:rPr>
          <w:lang w:val="es-ES"/>
        </w:rPr>
        <w:t>do 50% no ano 2</w:t>
      </w:r>
      <w:r w:rsidR="00BB6355">
        <w:rPr>
          <w:lang w:val="es-ES"/>
        </w:rPr>
        <w:t>019 da diferencia entre as contí</w:t>
      </w:r>
      <w:r w:rsidR="00C03867">
        <w:rPr>
          <w:lang w:val="es-ES"/>
        </w:rPr>
        <w:t>as propotas</w:t>
      </w:r>
      <w:r w:rsidR="00A708BF">
        <w:rPr>
          <w:lang w:val="es-ES"/>
        </w:rPr>
        <w:t xml:space="preserve"> na xuntanza dos criterios de reparto do Fondo de Acción social</w:t>
      </w:r>
      <w:r w:rsidR="00C03867">
        <w:rPr>
          <w:lang w:val="es-ES"/>
        </w:rPr>
        <w:t xml:space="preserve"> </w:t>
      </w:r>
      <w:r w:rsidR="00BB6355">
        <w:rPr>
          <w:lang w:val="es-ES"/>
        </w:rPr>
        <w:t>que se celebrou o dí</w:t>
      </w:r>
      <w:r w:rsidR="00C03867">
        <w:rPr>
          <w:lang w:val="es-ES"/>
        </w:rPr>
        <w:t>a 9 de maio</w:t>
      </w:r>
      <w:r w:rsidR="001423E2">
        <w:rPr>
          <w:lang w:val="es-ES"/>
        </w:rPr>
        <w:t xml:space="preserve"> </w:t>
      </w:r>
      <w:r w:rsidR="001423E2" w:rsidRPr="00394AFF">
        <w:rPr>
          <w:lang w:val="es-ES"/>
        </w:rPr>
        <w:t>e outro tanto, ata acadar o 100% dos 180 euros men</w:t>
      </w:r>
      <w:r w:rsidR="00A708BF" w:rsidRPr="00394AFF">
        <w:rPr>
          <w:lang w:val="es-ES"/>
        </w:rPr>
        <w:t>suais, na anualidade de 2020. Na súa xestión non se terán en conta os ingresos da unidade familiar senón o limite establecido no artigo 35 do con.col do salario minimo interprofesional do discapacitado a cargo.</w:t>
      </w:r>
      <w:r w:rsidR="00454D06" w:rsidRPr="00394AFF">
        <w:rPr>
          <w:lang w:val="es-ES"/>
        </w:rPr>
        <w:t xml:space="preserve"> Non se terán en conta os ingresos da persoa con discapacidade cando esta sexa igual ou superior ao 75%.</w:t>
      </w:r>
    </w:p>
    <w:p w:rsidR="00A708BF" w:rsidRDefault="00A708BF" w:rsidP="00A708BF">
      <w:pPr>
        <w:jc w:val="both"/>
        <w:rPr>
          <w:lang w:val="es-ES"/>
        </w:rPr>
      </w:pPr>
    </w:p>
    <w:p w:rsidR="00A708BF" w:rsidRDefault="00A708BF" w:rsidP="00A708BF">
      <w:pPr>
        <w:jc w:val="both"/>
        <w:rPr>
          <w:lang w:val="es-ES"/>
        </w:rPr>
      </w:pPr>
      <w:r w:rsidRPr="0060667B">
        <w:rPr>
          <w:b/>
          <w:lang w:val="es-ES"/>
        </w:rPr>
        <w:t>Acordo Segundo</w:t>
      </w:r>
      <w:r>
        <w:rPr>
          <w:lang w:val="es-ES"/>
        </w:rPr>
        <w:t>.</w:t>
      </w:r>
    </w:p>
    <w:p w:rsidR="0060667B" w:rsidRDefault="0060667B" w:rsidP="00A708BF">
      <w:pPr>
        <w:jc w:val="both"/>
        <w:rPr>
          <w:lang w:val="es-ES"/>
        </w:rPr>
      </w:pPr>
      <w:r>
        <w:rPr>
          <w:lang w:val="es-ES"/>
        </w:rPr>
        <w:t>Antecedentes: O horario de verán do persoal funcionario dependente da dirección xeral da funcion pública non regula a redución en caso de flexibilidade automática, conciliacion e redución:</w:t>
      </w:r>
    </w:p>
    <w:p w:rsidR="0060667B" w:rsidRDefault="0060667B" w:rsidP="00A708BF">
      <w:pPr>
        <w:jc w:val="both"/>
        <w:rPr>
          <w:lang w:val="es-ES"/>
        </w:rPr>
      </w:pPr>
      <w:r>
        <w:rPr>
          <w:lang w:val="es-ES"/>
        </w:rPr>
        <w:t>As partes acordan o seguinte texto:</w:t>
      </w:r>
    </w:p>
    <w:p w:rsidR="007B33A7" w:rsidRDefault="007B33A7" w:rsidP="00A708BF">
      <w:pPr>
        <w:jc w:val="both"/>
        <w:rPr>
          <w:lang w:val="es-ES"/>
        </w:rPr>
      </w:pPr>
    </w:p>
    <w:p w:rsidR="0060667B" w:rsidRDefault="00583F28" w:rsidP="007B33A7">
      <w:pPr>
        <w:jc w:val="both"/>
        <w:rPr>
          <w:rFonts w:ascii="Verdana" w:hAnsi="Verdana"/>
          <w:sz w:val="18"/>
          <w:szCs w:val="18"/>
          <w:u w:val="single"/>
        </w:rPr>
      </w:pPr>
      <w:r>
        <w:rPr>
          <w:rFonts w:ascii="Verdana" w:hAnsi="Verdana"/>
          <w:sz w:val="18"/>
          <w:szCs w:val="18"/>
          <w:u w:val="single"/>
        </w:rPr>
        <w:t>“</w:t>
      </w:r>
      <w:r w:rsidR="0060667B" w:rsidRPr="0060667B">
        <w:rPr>
          <w:rFonts w:ascii="Verdana" w:hAnsi="Verdana"/>
          <w:sz w:val="18"/>
          <w:szCs w:val="18"/>
          <w:u w:val="single"/>
        </w:rPr>
        <w:t xml:space="preserve">HORARIO DE </w:t>
      </w:r>
      <w:r w:rsidR="0060667B" w:rsidRPr="0060667B">
        <w:rPr>
          <w:rStyle w:val="unknown"/>
          <w:rFonts w:ascii="Verdana" w:hAnsi="Verdana"/>
          <w:color w:val="auto"/>
          <w:sz w:val="18"/>
          <w:szCs w:val="18"/>
          <w:u w:val="single"/>
        </w:rPr>
        <w:t>VERÁN</w:t>
      </w:r>
      <w:r w:rsidR="009576E7">
        <w:rPr>
          <w:rFonts w:ascii="Verdana" w:hAnsi="Verdana"/>
          <w:sz w:val="18"/>
          <w:szCs w:val="18"/>
          <w:u w:val="single"/>
        </w:rPr>
        <w:t>.</w:t>
      </w:r>
    </w:p>
    <w:p w:rsidR="0060667B" w:rsidRPr="0060667B" w:rsidRDefault="0060667B" w:rsidP="0060667B">
      <w:pPr>
        <w:ind w:left="708"/>
        <w:jc w:val="both"/>
        <w:rPr>
          <w:rFonts w:ascii="Verdana" w:hAnsi="Verdana"/>
          <w:sz w:val="18"/>
          <w:szCs w:val="18"/>
          <w:u w:val="single"/>
        </w:rPr>
      </w:pPr>
      <w:r w:rsidRPr="0060667B">
        <w:rPr>
          <w:rFonts w:ascii="Verdana" w:hAnsi="Verdana"/>
          <w:sz w:val="18"/>
          <w:szCs w:val="18"/>
        </w:rPr>
        <w:br/>
        <w:t>Horario de verán, período de aplicación do 16 de xuño a 15 de setembro (ambos os dous inclusive):</w:t>
      </w:r>
    </w:p>
    <w:p w:rsidR="0060667B" w:rsidRPr="0060667B" w:rsidRDefault="0060667B" w:rsidP="0060667B">
      <w:pPr>
        <w:ind w:left="708"/>
        <w:jc w:val="both"/>
        <w:rPr>
          <w:rFonts w:ascii="Verdana" w:hAnsi="Verdana"/>
          <w:sz w:val="18"/>
          <w:szCs w:val="18"/>
        </w:rPr>
      </w:pPr>
      <w:r w:rsidRPr="0060667B">
        <w:rPr>
          <w:rFonts w:ascii="Verdana" w:hAnsi="Verdana"/>
          <w:sz w:val="18"/>
          <w:szCs w:val="18"/>
        </w:rPr>
        <w:t>Horario oficial:</w:t>
      </w:r>
    </w:p>
    <w:p w:rsidR="0060667B" w:rsidRPr="0060667B" w:rsidRDefault="0060667B" w:rsidP="0060667B">
      <w:pPr>
        <w:ind w:left="708"/>
        <w:jc w:val="both"/>
        <w:rPr>
          <w:rFonts w:ascii="Verdana" w:hAnsi="Verdana"/>
          <w:sz w:val="18"/>
          <w:szCs w:val="18"/>
        </w:rPr>
      </w:pPr>
      <w:r w:rsidRPr="0060667B">
        <w:rPr>
          <w:rStyle w:val="unknown"/>
          <w:rFonts w:ascii="Verdana" w:hAnsi="Verdana"/>
          <w:color w:val="auto"/>
          <w:sz w:val="18"/>
          <w:szCs w:val="18"/>
        </w:rPr>
        <w:t>D</w:t>
      </w:r>
      <w:r w:rsidRPr="0060667B">
        <w:rPr>
          <w:rFonts w:ascii="Verdana" w:hAnsi="Verdana"/>
          <w:sz w:val="18"/>
          <w:szCs w:val="18"/>
        </w:rPr>
        <w:t>o 16 de xuño ata o 15 de setembro deberán realizarse 6 horas diarias continuadas de traballo entre as 8:00 e as 15:00 horas.</w:t>
      </w:r>
      <w:r w:rsidRPr="0060667B">
        <w:rPr>
          <w:sz w:val="18"/>
          <w:szCs w:val="18"/>
        </w:rPr>
        <w:t xml:space="preserve"> </w:t>
      </w:r>
      <w:r w:rsidRPr="0060667B">
        <w:rPr>
          <w:rFonts w:ascii="Verdana" w:hAnsi="Verdana"/>
          <w:sz w:val="18"/>
          <w:szCs w:val="18"/>
        </w:rPr>
        <w:t>O cálculo do cumprimento da xornada laboral será en cómputo diario.</w:t>
      </w:r>
    </w:p>
    <w:p w:rsidR="0060667B" w:rsidRPr="0060667B" w:rsidRDefault="0060667B" w:rsidP="0060667B">
      <w:pPr>
        <w:ind w:firstLine="708"/>
        <w:jc w:val="both"/>
        <w:rPr>
          <w:rFonts w:ascii="Verdana" w:hAnsi="Verdana"/>
          <w:sz w:val="18"/>
          <w:szCs w:val="18"/>
        </w:rPr>
      </w:pPr>
      <w:r w:rsidRPr="0060667B">
        <w:rPr>
          <w:rFonts w:ascii="Verdana" w:hAnsi="Verdana"/>
          <w:sz w:val="18"/>
          <w:szCs w:val="18"/>
        </w:rPr>
        <w:t>Horario flexibilidade automática:</w:t>
      </w:r>
    </w:p>
    <w:p w:rsidR="0060667B" w:rsidRPr="0060667B" w:rsidRDefault="0060667B" w:rsidP="0060667B">
      <w:pPr>
        <w:ind w:left="708"/>
        <w:jc w:val="both"/>
        <w:rPr>
          <w:rFonts w:ascii="Verdana" w:hAnsi="Verdana"/>
          <w:sz w:val="18"/>
          <w:szCs w:val="18"/>
        </w:rPr>
      </w:pPr>
      <w:r w:rsidRPr="0060667B">
        <w:rPr>
          <w:rStyle w:val="unknown"/>
          <w:rFonts w:ascii="Verdana" w:hAnsi="Verdana"/>
          <w:color w:val="auto"/>
          <w:sz w:val="18"/>
          <w:szCs w:val="18"/>
        </w:rPr>
        <w:t>Do</w:t>
      </w:r>
      <w:r w:rsidRPr="0060667B">
        <w:rPr>
          <w:rFonts w:ascii="Verdana" w:hAnsi="Verdana"/>
          <w:sz w:val="18"/>
          <w:szCs w:val="18"/>
        </w:rPr>
        <w:t xml:space="preserve"> 16 de xuño ata o 15 de setembro, deberán realizarse 6 horas diarias continuadas de traballo entre as 8:00 e as 15:00 horas.</w:t>
      </w:r>
      <w:r w:rsidRPr="0060667B">
        <w:rPr>
          <w:sz w:val="18"/>
          <w:szCs w:val="18"/>
        </w:rPr>
        <w:t xml:space="preserve"> O cálculo do cumprimento da xornada laboral será en cómputo diario.</w:t>
      </w:r>
    </w:p>
    <w:p w:rsidR="0060667B" w:rsidRPr="0060667B" w:rsidRDefault="0060667B" w:rsidP="0060667B">
      <w:pPr>
        <w:ind w:left="708"/>
        <w:jc w:val="both"/>
        <w:rPr>
          <w:rFonts w:ascii="Verdana" w:hAnsi="Verdana"/>
          <w:sz w:val="18"/>
          <w:szCs w:val="18"/>
        </w:rPr>
      </w:pPr>
      <w:r w:rsidRPr="0060667B">
        <w:rPr>
          <w:rStyle w:val="unknown"/>
          <w:rFonts w:ascii="Verdana" w:hAnsi="Verdana"/>
          <w:color w:val="auto"/>
          <w:sz w:val="18"/>
          <w:szCs w:val="18"/>
        </w:rPr>
        <w:t>Ata</w:t>
      </w:r>
      <w:r w:rsidRPr="0060667B">
        <w:rPr>
          <w:rFonts w:ascii="Verdana" w:hAnsi="Verdana"/>
          <w:sz w:val="18"/>
          <w:szCs w:val="18"/>
        </w:rPr>
        <w:t xml:space="preserve"> o 30 de xuño será posible compensar débeda do mes de maio e ata o 31 de xullo débeda da primeira quincena do mes de xuño. O tramo horario de compensación será de 8:00 a 15:00 horas.</w:t>
      </w:r>
    </w:p>
    <w:p w:rsidR="0060667B" w:rsidRPr="0060667B" w:rsidRDefault="0060667B" w:rsidP="0060667B">
      <w:pPr>
        <w:ind w:firstLine="708"/>
        <w:jc w:val="both"/>
        <w:rPr>
          <w:rFonts w:ascii="Verdana" w:hAnsi="Verdana"/>
          <w:sz w:val="18"/>
          <w:szCs w:val="18"/>
        </w:rPr>
      </w:pPr>
      <w:r w:rsidRPr="0060667B">
        <w:rPr>
          <w:rFonts w:ascii="Verdana" w:hAnsi="Verdana"/>
          <w:sz w:val="18"/>
          <w:szCs w:val="18"/>
        </w:rPr>
        <w:t>Horario flexibilidade conciliación:</w:t>
      </w:r>
    </w:p>
    <w:p w:rsidR="0060667B" w:rsidRPr="0060667B" w:rsidRDefault="0060667B" w:rsidP="0060667B">
      <w:pPr>
        <w:ind w:left="708"/>
        <w:jc w:val="both"/>
        <w:rPr>
          <w:rFonts w:ascii="Verdana" w:hAnsi="Verdana"/>
          <w:sz w:val="18"/>
          <w:szCs w:val="18"/>
        </w:rPr>
      </w:pPr>
      <w:r w:rsidRPr="0060667B">
        <w:rPr>
          <w:rFonts w:ascii="Verdana" w:hAnsi="Verdana"/>
          <w:sz w:val="18"/>
          <w:szCs w:val="18"/>
        </w:rPr>
        <w:t xml:space="preserve">Do 16 de xuño ao 15 de setembro, deberán realizarse 6 horas de traballo diarias na franxa horaria autorizada pola Secretaria </w:t>
      </w:r>
      <w:r w:rsidRPr="0060667B">
        <w:rPr>
          <w:rStyle w:val="unknown"/>
          <w:rFonts w:ascii="Verdana" w:hAnsi="Verdana"/>
          <w:color w:val="auto"/>
          <w:sz w:val="18"/>
          <w:szCs w:val="18"/>
        </w:rPr>
        <w:t>Xeral Técnica</w:t>
      </w:r>
      <w:r w:rsidRPr="0060667B">
        <w:rPr>
          <w:rFonts w:ascii="Verdana" w:hAnsi="Verdana"/>
          <w:sz w:val="18"/>
          <w:szCs w:val="18"/>
        </w:rPr>
        <w:t xml:space="preserve"> na resolución de concesión de flexibilidade por conciliación. O cálculo do cumprimento da xornada laboral, será en cómputo mensual.</w:t>
      </w:r>
    </w:p>
    <w:p w:rsidR="0060667B" w:rsidRPr="0060667B" w:rsidRDefault="0060667B" w:rsidP="0060667B">
      <w:pPr>
        <w:ind w:left="708"/>
        <w:jc w:val="both"/>
        <w:rPr>
          <w:rFonts w:ascii="Verdana" w:hAnsi="Verdana"/>
          <w:sz w:val="18"/>
          <w:szCs w:val="18"/>
        </w:rPr>
      </w:pPr>
      <w:r w:rsidRPr="0060667B">
        <w:rPr>
          <w:rFonts w:ascii="Verdana" w:hAnsi="Verdana"/>
          <w:sz w:val="18"/>
          <w:szCs w:val="18"/>
        </w:rPr>
        <w:t>Ata o 30 de xuño será posible compensar débeda do mes de maio e ata o 31 de xullo débeda da primeira quincena do mes de xuño.</w:t>
      </w:r>
    </w:p>
    <w:p w:rsidR="0060667B" w:rsidRPr="0060667B" w:rsidRDefault="0060667B" w:rsidP="0060667B">
      <w:pPr>
        <w:ind w:firstLine="708"/>
        <w:jc w:val="both"/>
        <w:rPr>
          <w:rFonts w:ascii="Verdana" w:hAnsi="Verdana"/>
          <w:sz w:val="18"/>
          <w:szCs w:val="18"/>
        </w:rPr>
      </w:pPr>
      <w:r w:rsidRPr="0060667B">
        <w:rPr>
          <w:rFonts w:ascii="Verdana" w:hAnsi="Verdana"/>
          <w:sz w:val="18"/>
          <w:szCs w:val="18"/>
        </w:rPr>
        <w:t>Horario redución de xornada de traballo diaria:</w:t>
      </w:r>
    </w:p>
    <w:p w:rsidR="0060667B" w:rsidRPr="0060667B" w:rsidRDefault="0060667B" w:rsidP="0060667B">
      <w:pPr>
        <w:ind w:left="708"/>
        <w:jc w:val="both"/>
        <w:rPr>
          <w:rFonts w:ascii="Verdana" w:hAnsi="Verdana"/>
          <w:sz w:val="18"/>
          <w:szCs w:val="18"/>
        </w:rPr>
      </w:pPr>
      <w:r w:rsidRPr="0060667B">
        <w:rPr>
          <w:rFonts w:ascii="Verdana" w:hAnsi="Verdana"/>
          <w:sz w:val="18"/>
          <w:szCs w:val="18"/>
        </w:rPr>
        <w:t xml:space="preserve">Do 16 de xuño ao 15 de setembro, deberá realizarse diariamente dentro da franxa horaria autorizada polo órgano de persoal correspondente para a concesión desa </w:t>
      </w:r>
      <w:r w:rsidRPr="0060667B">
        <w:rPr>
          <w:rFonts w:ascii="Verdana" w:hAnsi="Verdana"/>
          <w:sz w:val="18"/>
          <w:szCs w:val="18"/>
        </w:rPr>
        <w:lastRenderedPageBreak/>
        <w:t>redución de xornada o tempo de traballo que se determine mediante a seguinte fórmula:</w:t>
      </w:r>
    </w:p>
    <w:p w:rsidR="0060667B" w:rsidRPr="0060667B" w:rsidRDefault="0060667B" w:rsidP="0060667B">
      <w:pPr>
        <w:ind w:left="708"/>
        <w:jc w:val="center"/>
        <w:rPr>
          <w:rFonts w:ascii="Verdana" w:hAnsi="Verdana"/>
          <w:sz w:val="18"/>
          <w:szCs w:val="18"/>
          <w:vertAlign w:val="superscript"/>
        </w:rPr>
      </w:pPr>
      <w:r w:rsidRPr="0060667B">
        <w:rPr>
          <w:rFonts w:ascii="Verdana" w:hAnsi="Verdana"/>
          <w:sz w:val="18"/>
          <w:szCs w:val="18"/>
        </w:rPr>
        <w:t>0.80 x XR</w:t>
      </w:r>
      <w:r w:rsidRPr="0060667B">
        <w:rPr>
          <w:rFonts w:ascii="Verdana" w:hAnsi="Verdana"/>
          <w:sz w:val="18"/>
          <w:szCs w:val="18"/>
          <w:vertAlign w:val="superscript"/>
        </w:rPr>
        <w:t>*</w:t>
      </w:r>
    </w:p>
    <w:p w:rsidR="0060667B" w:rsidRPr="0060667B" w:rsidRDefault="0060667B" w:rsidP="0060667B">
      <w:pPr>
        <w:ind w:left="708"/>
        <w:rPr>
          <w:rFonts w:ascii="Verdana" w:hAnsi="Verdana"/>
          <w:sz w:val="18"/>
          <w:szCs w:val="18"/>
        </w:rPr>
      </w:pPr>
      <w:r w:rsidRPr="0060667B">
        <w:rPr>
          <w:rFonts w:ascii="Verdana" w:hAnsi="Verdana"/>
          <w:sz w:val="18"/>
          <w:szCs w:val="18"/>
          <w:vertAlign w:val="superscript"/>
        </w:rPr>
        <w:t>*</w:t>
      </w:r>
      <w:r w:rsidRPr="0060667B">
        <w:rPr>
          <w:rFonts w:ascii="Verdana" w:hAnsi="Verdana"/>
          <w:sz w:val="18"/>
          <w:szCs w:val="18"/>
        </w:rPr>
        <w:t>XR = nº de minutos traballados diariamente en xornada reducida</w:t>
      </w:r>
    </w:p>
    <w:p w:rsidR="0060667B" w:rsidRDefault="0060667B" w:rsidP="0060667B">
      <w:pPr>
        <w:ind w:left="708"/>
        <w:rPr>
          <w:rFonts w:ascii="Verdana" w:hAnsi="Verdana"/>
          <w:sz w:val="18"/>
          <w:szCs w:val="18"/>
        </w:rPr>
      </w:pPr>
      <w:r w:rsidRPr="000859A9">
        <w:rPr>
          <w:rFonts w:ascii="Verdana" w:hAnsi="Verdana"/>
          <w:sz w:val="18"/>
          <w:szCs w:val="18"/>
        </w:rPr>
        <w:t>Queda excluído o persoal suxeito a horarios especiais e persoal a quendas, segundo dispón a Instrución do 20 de xuño de 2013</w:t>
      </w:r>
      <w:r w:rsidR="00583F28">
        <w:rPr>
          <w:rFonts w:ascii="Verdana" w:hAnsi="Verdana"/>
          <w:sz w:val="18"/>
          <w:szCs w:val="18"/>
        </w:rPr>
        <w:t>”</w:t>
      </w:r>
      <w:r w:rsidRPr="0060667B">
        <w:rPr>
          <w:rFonts w:ascii="Verdana" w:hAnsi="Verdana"/>
          <w:sz w:val="18"/>
          <w:szCs w:val="18"/>
        </w:rPr>
        <w:t>.</w:t>
      </w:r>
    </w:p>
    <w:p w:rsidR="00704374" w:rsidRDefault="00394AFF" w:rsidP="008A6039">
      <w:pPr>
        <w:spacing w:after="120"/>
        <w:ind w:left="705"/>
        <w:jc w:val="both"/>
        <w:rPr>
          <w:rFonts w:asciiTheme="majorHAnsi" w:hAnsiTheme="majorHAnsi"/>
          <w:iCs/>
          <w:color w:val="FF0000"/>
        </w:rPr>
      </w:pPr>
      <w:r>
        <w:rPr>
          <w:rFonts w:asciiTheme="majorHAnsi" w:hAnsiTheme="majorHAnsi"/>
          <w:iCs/>
          <w:color w:val="FF0000"/>
        </w:rPr>
        <w:t>Asi mesmo, e por motivos de conciliación da vida familiar e laboral, os empregados e empregadas p</w:t>
      </w:r>
      <w:r w:rsidR="00D90DA0">
        <w:rPr>
          <w:rFonts w:asciiTheme="majorHAnsi" w:hAnsiTheme="majorHAnsi"/>
          <w:iCs/>
          <w:color w:val="FF0000"/>
        </w:rPr>
        <w:t>ública</w:t>
      </w:r>
      <w:r>
        <w:rPr>
          <w:rFonts w:asciiTheme="majorHAnsi" w:hAnsiTheme="majorHAnsi"/>
          <w:iCs/>
          <w:color w:val="FF0000"/>
        </w:rPr>
        <w:t xml:space="preserve">s </w:t>
      </w:r>
      <w:r w:rsidR="00D90DA0">
        <w:rPr>
          <w:rFonts w:asciiTheme="majorHAnsi" w:hAnsiTheme="majorHAnsi"/>
          <w:iCs/>
          <w:color w:val="FF0000"/>
        </w:rPr>
        <w:t xml:space="preserve">que teñan ao seu cargo persoas que teñan recoñecida unha discapacidade igual ou superior ao 33% sempre que convivan co solicitante e dependan  deste, </w:t>
      </w:r>
      <w:r>
        <w:rPr>
          <w:rFonts w:asciiTheme="majorHAnsi" w:hAnsiTheme="majorHAnsi"/>
          <w:iCs/>
          <w:color w:val="FF0000"/>
        </w:rPr>
        <w:t>poderán acollerse a esta modalidade de xornada intensiva dende o 1 de xuño e ata o 30 de setembro</w:t>
      </w:r>
      <w:r w:rsidR="00704374">
        <w:rPr>
          <w:rFonts w:asciiTheme="majorHAnsi" w:hAnsiTheme="majorHAnsi"/>
          <w:iCs/>
          <w:color w:val="FF0000"/>
        </w:rPr>
        <w:t>”</w:t>
      </w:r>
      <w:r>
        <w:rPr>
          <w:rFonts w:asciiTheme="majorHAnsi" w:hAnsiTheme="majorHAnsi"/>
          <w:iCs/>
          <w:color w:val="FF0000"/>
        </w:rPr>
        <w:t xml:space="preserve">. </w:t>
      </w:r>
    </w:p>
    <w:p w:rsidR="007B33A7" w:rsidRDefault="007B33A7" w:rsidP="008A6039">
      <w:pPr>
        <w:spacing w:after="120"/>
        <w:ind w:left="705"/>
        <w:jc w:val="both"/>
        <w:rPr>
          <w:rFonts w:asciiTheme="majorHAnsi" w:hAnsiTheme="majorHAnsi"/>
          <w:iCs/>
          <w:color w:val="FF0000"/>
        </w:rPr>
      </w:pPr>
    </w:p>
    <w:p w:rsidR="007B33A7" w:rsidRDefault="007B33A7" w:rsidP="008A6039">
      <w:pPr>
        <w:spacing w:after="120"/>
        <w:ind w:left="705"/>
        <w:jc w:val="both"/>
        <w:rPr>
          <w:rFonts w:asciiTheme="majorHAnsi" w:hAnsiTheme="majorHAnsi"/>
          <w:iCs/>
          <w:color w:val="FF0000"/>
        </w:rPr>
      </w:pPr>
    </w:p>
    <w:p w:rsidR="007B33A7" w:rsidRPr="007B33A7" w:rsidRDefault="007B33A7" w:rsidP="007B33A7">
      <w:pPr>
        <w:jc w:val="both"/>
        <w:rPr>
          <w:rFonts w:ascii="Verdana" w:hAnsi="Verdana"/>
          <w:sz w:val="18"/>
          <w:szCs w:val="18"/>
          <w:u w:val="single"/>
        </w:rPr>
      </w:pPr>
      <w:r>
        <w:rPr>
          <w:rFonts w:ascii="Verdana" w:hAnsi="Verdana"/>
          <w:sz w:val="18"/>
          <w:szCs w:val="18"/>
          <w:u w:val="single"/>
        </w:rPr>
        <w:t>“PERSOAL</w:t>
      </w:r>
      <w:r w:rsidR="000B61BE">
        <w:rPr>
          <w:rFonts w:ascii="Verdana" w:hAnsi="Verdana"/>
          <w:sz w:val="18"/>
          <w:szCs w:val="18"/>
          <w:u w:val="single"/>
        </w:rPr>
        <w:t xml:space="preserve"> A QUENDAS E XORNADAS ESPECIAIS DA CONSELLERÍA DE </w:t>
      </w:r>
      <w:r>
        <w:rPr>
          <w:rFonts w:ascii="Verdana" w:hAnsi="Verdana"/>
          <w:sz w:val="18"/>
          <w:szCs w:val="18"/>
          <w:u w:val="single"/>
        </w:rPr>
        <w:t xml:space="preserve"> POLITICA SOCIAL”</w:t>
      </w:r>
    </w:p>
    <w:p w:rsidR="0060667B" w:rsidRDefault="00BE3759" w:rsidP="00DD45A7">
      <w:pPr>
        <w:ind w:left="708"/>
        <w:jc w:val="both"/>
        <w:rPr>
          <w:rFonts w:ascii="Verdana" w:hAnsi="Verdana"/>
          <w:sz w:val="18"/>
          <w:szCs w:val="18"/>
        </w:rPr>
      </w:pPr>
      <w:r>
        <w:rPr>
          <w:rFonts w:ascii="Verdana" w:hAnsi="Verdana"/>
          <w:color w:val="FF0000"/>
          <w:sz w:val="18"/>
          <w:szCs w:val="18"/>
        </w:rPr>
        <w:t>E</w:t>
      </w:r>
      <w:r w:rsidR="00AB43D2" w:rsidRPr="00AB43D2">
        <w:rPr>
          <w:rFonts w:ascii="Verdana" w:hAnsi="Verdana"/>
          <w:color w:val="FF0000"/>
          <w:sz w:val="18"/>
          <w:szCs w:val="18"/>
        </w:rPr>
        <w:t>n relación ao persoal a q</w:t>
      </w:r>
      <w:r>
        <w:rPr>
          <w:rFonts w:ascii="Verdana" w:hAnsi="Verdana"/>
          <w:color w:val="FF0000"/>
          <w:sz w:val="18"/>
          <w:szCs w:val="18"/>
        </w:rPr>
        <w:t>uendas e xornadas especiais da Conselleria de Politica S</w:t>
      </w:r>
      <w:r w:rsidR="00AB43D2" w:rsidRPr="00AB43D2">
        <w:rPr>
          <w:rFonts w:ascii="Verdana" w:hAnsi="Verdana"/>
          <w:color w:val="FF0000"/>
          <w:sz w:val="18"/>
          <w:szCs w:val="18"/>
        </w:rPr>
        <w:t xml:space="preserve">ocial </w:t>
      </w:r>
      <w:r>
        <w:rPr>
          <w:rFonts w:ascii="Verdana" w:hAnsi="Verdana"/>
          <w:color w:val="FF0000"/>
          <w:sz w:val="18"/>
          <w:szCs w:val="18"/>
        </w:rPr>
        <w:t xml:space="preserve">tenderase a un sistema de prestación de servizos similar ao do </w:t>
      </w:r>
      <w:r w:rsidR="007B33A7">
        <w:rPr>
          <w:rFonts w:ascii="Verdana" w:hAnsi="Verdana"/>
          <w:color w:val="FF0000"/>
          <w:sz w:val="18"/>
          <w:szCs w:val="18"/>
        </w:rPr>
        <w:t xml:space="preserve">persoal estatutario do </w:t>
      </w:r>
      <w:r>
        <w:rPr>
          <w:rFonts w:ascii="Verdana" w:hAnsi="Verdana"/>
          <w:color w:val="FF0000"/>
          <w:sz w:val="18"/>
          <w:szCs w:val="18"/>
        </w:rPr>
        <w:t>Servizo Galego de Saúde</w:t>
      </w:r>
      <w:r w:rsidR="0018246B">
        <w:rPr>
          <w:rFonts w:ascii="Verdana" w:hAnsi="Verdana"/>
          <w:sz w:val="18"/>
          <w:szCs w:val="18"/>
        </w:rPr>
        <w:t>”.</w:t>
      </w:r>
    </w:p>
    <w:p w:rsidR="008A6039" w:rsidRDefault="008A6039" w:rsidP="00AB43D2">
      <w:pPr>
        <w:jc w:val="both"/>
        <w:rPr>
          <w:rFonts w:ascii="Verdana" w:hAnsi="Verdana"/>
          <w:sz w:val="18"/>
          <w:szCs w:val="18"/>
        </w:rPr>
      </w:pPr>
    </w:p>
    <w:p w:rsidR="0060667B" w:rsidRPr="00B1046C" w:rsidRDefault="0060667B" w:rsidP="00583F28">
      <w:pPr>
        <w:jc w:val="both"/>
        <w:rPr>
          <w:rFonts w:ascii="Verdana" w:hAnsi="Verdana"/>
          <w:sz w:val="18"/>
          <w:szCs w:val="18"/>
        </w:rPr>
      </w:pPr>
      <w:r w:rsidRPr="00B1046C">
        <w:rPr>
          <w:rFonts w:ascii="Verdana" w:hAnsi="Verdana"/>
          <w:b/>
          <w:sz w:val="18"/>
          <w:szCs w:val="18"/>
        </w:rPr>
        <w:t>Acordo terceiro</w:t>
      </w:r>
      <w:r w:rsidRPr="00B1046C">
        <w:rPr>
          <w:rFonts w:ascii="Verdana" w:hAnsi="Verdana"/>
          <w:sz w:val="18"/>
          <w:szCs w:val="18"/>
        </w:rPr>
        <w:t>.:</w:t>
      </w:r>
    </w:p>
    <w:p w:rsidR="00B7111E" w:rsidRPr="00394AFF" w:rsidRDefault="0060667B" w:rsidP="00583F28">
      <w:pPr>
        <w:jc w:val="both"/>
        <w:rPr>
          <w:rFonts w:ascii="Verdana" w:hAnsi="Verdana"/>
          <w:sz w:val="18"/>
          <w:szCs w:val="18"/>
        </w:rPr>
      </w:pPr>
      <w:r w:rsidRPr="00394AFF">
        <w:rPr>
          <w:rFonts w:ascii="Verdana" w:hAnsi="Verdana"/>
          <w:sz w:val="18"/>
          <w:szCs w:val="18"/>
        </w:rPr>
        <w:t>A administración comp</w:t>
      </w:r>
      <w:r w:rsidR="009576E7" w:rsidRPr="00394AFF">
        <w:rPr>
          <w:rFonts w:ascii="Verdana" w:hAnsi="Verdana"/>
          <w:sz w:val="18"/>
          <w:szCs w:val="18"/>
        </w:rPr>
        <w:t>rometese a ofertar na OPE extra</w:t>
      </w:r>
      <w:r w:rsidR="00B7111E" w:rsidRPr="00394AFF">
        <w:rPr>
          <w:rFonts w:ascii="Verdana" w:hAnsi="Verdana"/>
          <w:sz w:val="18"/>
          <w:szCs w:val="18"/>
        </w:rPr>
        <w:t xml:space="preserve">ordinaria de 2019 un total de 100 </w:t>
      </w:r>
      <w:r w:rsidRPr="00394AFF">
        <w:rPr>
          <w:rFonts w:ascii="Verdana" w:hAnsi="Verdana"/>
          <w:sz w:val="18"/>
          <w:szCs w:val="18"/>
        </w:rPr>
        <w:t>postos de traballo do servizo de prevención e extinción de incendios forestais que teñ</w:t>
      </w:r>
      <w:r w:rsidR="00B7111E" w:rsidRPr="00394AFF">
        <w:rPr>
          <w:rFonts w:ascii="Verdana" w:hAnsi="Verdana"/>
          <w:sz w:val="18"/>
          <w:szCs w:val="18"/>
        </w:rPr>
        <w:t>an</w:t>
      </w:r>
      <w:r w:rsidRPr="00394AFF">
        <w:rPr>
          <w:rFonts w:ascii="Verdana" w:hAnsi="Verdana"/>
          <w:sz w:val="18"/>
          <w:szCs w:val="18"/>
        </w:rPr>
        <w:t xml:space="preserve"> unha duración de 9 meses ao ano</w:t>
      </w:r>
      <w:r w:rsidR="00D010B9" w:rsidRPr="00394AFF">
        <w:rPr>
          <w:rFonts w:ascii="Verdana" w:hAnsi="Verdana"/>
          <w:sz w:val="18"/>
          <w:szCs w:val="18"/>
        </w:rPr>
        <w:t>, e que est</w:t>
      </w:r>
      <w:r w:rsidR="007E3609" w:rsidRPr="00394AFF">
        <w:rPr>
          <w:rFonts w:ascii="Verdana" w:hAnsi="Verdana"/>
          <w:sz w:val="18"/>
          <w:szCs w:val="18"/>
        </w:rPr>
        <w:t xml:space="preserve">án </w:t>
      </w:r>
      <w:r w:rsidR="00B7111E" w:rsidRPr="00394AFF">
        <w:rPr>
          <w:rFonts w:ascii="Verdana" w:hAnsi="Verdana"/>
          <w:sz w:val="18"/>
          <w:szCs w:val="18"/>
        </w:rPr>
        <w:t>ocupados por laborais temporais, mudándoos a unha duración de 12 meses anuais.</w:t>
      </w:r>
    </w:p>
    <w:p w:rsidR="00B7111E" w:rsidRPr="00394AFF" w:rsidRDefault="00454D06" w:rsidP="00583F28">
      <w:pPr>
        <w:jc w:val="both"/>
        <w:rPr>
          <w:rFonts w:ascii="Verdana" w:hAnsi="Verdana"/>
          <w:sz w:val="18"/>
          <w:szCs w:val="18"/>
        </w:rPr>
      </w:pPr>
      <w:r w:rsidRPr="00394AFF">
        <w:rPr>
          <w:rFonts w:ascii="Verdana" w:hAnsi="Verdana"/>
          <w:sz w:val="18"/>
          <w:szCs w:val="18"/>
        </w:rPr>
        <w:t xml:space="preserve">Os postos restantes </w:t>
      </w:r>
      <w:r w:rsidR="00D0289E" w:rsidRPr="00394AFF">
        <w:rPr>
          <w:rFonts w:ascii="Verdana" w:hAnsi="Verdana"/>
          <w:sz w:val="18"/>
          <w:szCs w:val="18"/>
        </w:rPr>
        <w:t xml:space="preserve">que se atopen nas mesmas circunstancias </w:t>
      </w:r>
      <w:r w:rsidR="00B7111E" w:rsidRPr="00394AFF">
        <w:rPr>
          <w:rFonts w:ascii="Verdana" w:hAnsi="Verdana"/>
          <w:sz w:val="18"/>
          <w:szCs w:val="18"/>
        </w:rPr>
        <w:t xml:space="preserve">ofertarase na OPE 2020 </w:t>
      </w:r>
      <w:r w:rsidR="00D0289E" w:rsidRPr="00394AFF">
        <w:rPr>
          <w:rFonts w:ascii="Verdana" w:hAnsi="Verdana"/>
          <w:sz w:val="18"/>
          <w:szCs w:val="18"/>
        </w:rPr>
        <w:t>transformá</w:t>
      </w:r>
      <w:r w:rsidR="0009060C" w:rsidRPr="00394AFF">
        <w:rPr>
          <w:rFonts w:ascii="Verdana" w:hAnsi="Verdana"/>
          <w:sz w:val="18"/>
          <w:szCs w:val="18"/>
        </w:rPr>
        <w:t>ndoos</w:t>
      </w:r>
      <w:r w:rsidR="00B7111E" w:rsidRPr="00394AFF">
        <w:rPr>
          <w:rFonts w:ascii="Verdana" w:hAnsi="Verdana"/>
          <w:sz w:val="18"/>
          <w:szCs w:val="18"/>
        </w:rPr>
        <w:t xml:space="preserve"> </w:t>
      </w:r>
      <w:r w:rsidR="009576E7" w:rsidRPr="00394AFF">
        <w:rPr>
          <w:rFonts w:ascii="Verdana" w:hAnsi="Verdana"/>
          <w:sz w:val="18"/>
          <w:szCs w:val="18"/>
        </w:rPr>
        <w:t>nunha</w:t>
      </w:r>
      <w:r w:rsidR="0009060C" w:rsidRPr="00394AFF">
        <w:rPr>
          <w:rFonts w:ascii="Verdana" w:hAnsi="Verdana"/>
          <w:sz w:val="18"/>
          <w:szCs w:val="18"/>
        </w:rPr>
        <w:t xml:space="preserve"> </w:t>
      </w:r>
      <w:r w:rsidR="00B7111E" w:rsidRPr="00394AFF">
        <w:rPr>
          <w:rFonts w:ascii="Verdana" w:hAnsi="Verdana"/>
          <w:sz w:val="18"/>
          <w:szCs w:val="18"/>
        </w:rPr>
        <w:t>duración de 12 meses anuais.</w:t>
      </w:r>
    </w:p>
    <w:p w:rsidR="00D0289E" w:rsidRPr="00B1046C" w:rsidRDefault="00E550EE" w:rsidP="00583F28">
      <w:pPr>
        <w:jc w:val="both"/>
        <w:rPr>
          <w:rFonts w:ascii="Verdana" w:hAnsi="Verdana"/>
          <w:sz w:val="18"/>
          <w:szCs w:val="18"/>
        </w:rPr>
      </w:pPr>
      <w:r w:rsidRPr="00394AFF">
        <w:rPr>
          <w:rFonts w:ascii="Verdana" w:hAnsi="Verdana"/>
          <w:sz w:val="18"/>
          <w:szCs w:val="18"/>
        </w:rPr>
        <w:t>Tal oferta supó</w:t>
      </w:r>
      <w:r w:rsidR="0060667B" w:rsidRPr="00394AFF">
        <w:rPr>
          <w:rFonts w:ascii="Verdana" w:hAnsi="Verdana"/>
          <w:sz w:val="18"/>
          <w:szCs w:val="18"/>
        </w:rPr>
        <w:t>n que os mesmos serán convertidos, como consecuencia da superación do proceso selectivo,</w:t>
      </w:r>
      <w:r w:rsidR="00583F28" w:rsidRPr="00394AFF">
        <w:rPr>
          <w:rFonts w:ascii="Verdana" w:hAnsi="Verdana"/>
          <w:sz w:val="18"/>
          <w:szCs w:val="18"/>
        </w:rPr>
        <w:t xml:space="preserve"> en postos funcionariais (incremento a 12 meses)</w:t>
      </w:r>
      <w:r w:rsidR="00FC6E85" w:rsidRPr="00394AFF">
        <w:rPr>
          <w:rFonts w:ascii="Verdana" w:hAnsi="Verdana"/>
          <w:sz w:val="18"/>
          <w:szCs w:val="18"/>
        </w:rPr>
        <w:t>.</w:t>
      </w:r>
    </w:p>
    <w:p w:rsidR="00FC6E85" w:rsidRPr="00B1046C" w:rsidRDefault="00FC6E85" w:rsidP="00583F28">
      <w:pPr>
        <w:jc w:val="both"/>
        <w:rPr>
          <w:rFonts w:ascii="Verdana" w:hAnsi="Verdana"/>
          <w:sz w:val="18"/>
          <w:szCs w:val="18"/>
        </w:rPr>
      </w:pPr>
    </w:p>
    <w:p w:rsidR="00FC6E85" w:rsidRDefault="00FC6E85" w:rsidP="00583F28">
      <w:pPr>
        <w:jc w:val="both"/>
        <w:rPr>
          <w:rFonts w:ascii="Verdana" w:hAnsi="Verdana"/>
          <w:sz w:val="18"/>
          <w:szCs w:val="18"/>
        </w:rPr>
      </w:pPr>
      <w:r w:rsidRPr="00FC6E85">
        <w:rPr>
          <w:rFonts w:ascii="Verdana" w:hAnsi="Verdana"/>
          <w:b/>
          <w:sz w:val="18"/>
          <w:szCs w:val="18"/>
        </w:rPr>
        <w:t>Acordo cuarto</w:t>
      </w:r>
      <w:r>
        <w:rPr>
          <w:rFonts w:ascii="Verdana" w:hAnsi="Verdana"/>
          <w:sz w:val="18"/>
          <w:szCs w:val="18"/>
        </w:rPr>
        <w:t>:</w:t>
      </w:r>
    </w:p>
    <w:p w:rsidR="00EE34DE" w:rsidRPr="00394AFF" w:rsidRDefault="00EE34DE" w:rsidP="00EE34DE">
      <w:pPr>
        <w:jc w:val="both"/>
        <w:rPr>
          <w:rFonts w:ascii="Verdana" w:hAnsi="Verdana"/>
          <w:sz w:val="18"/>
          <w:szCs w:val="18"/>
        </w:rPr>
      </w:pPr>
      <w:r w:rsidRPr="00394AFF">
        <w:rPr>
          <w:rFonts w:ascii="Verdana" w:hAnsi="Verdana"/>
          <w:sz w:val="18"/>
          <w:szCs w:val="18"/>
        </w:rPr>
        <w:t xml:space="preserve">Adaptación progresiva da xornada laboral para tratamentos </w:t>
      </w:r>
      <w:r w:rsidR="00D0289E" w:rsidRPr="00394AFF">
        <w:rPr>
          <w:rFonts w:ascii="Verdana" w:hAnsi="Verdana"/>
          <w:sz w:val="18"/>
          <w:szCs w:val="18"/>
        </w:rPr>
        <w:t xml:space="preserve">de radioterapia, quimioterapia </w:t>
      </w:r>
      <w:r w:rsidRPr="00394AFF">
        <w:rPr>
          <w:rFonts w:ascii="Verdana" w:hAnsi="Verdana"/>
          <w:sz w:val="18"/>
          <w:szCs w:val="18"/>
        </w:rPr>
        <w:t xml:space="preserve"> </w:t>
      </w:r>
      <w:r w:rsidR="00FB74CF">
        <w:rPr>
          <w:rFonts w:ascii="Verdana" w:hAnsi="Verdana"/>
          <w:sz w:val="18"/>
          <w:szCs w:val="18"/>
        </w:rPr>
        <w:t>ou</w:t>
      </w:r>
      <w:r w:rsidR="00D0289E" w:rsidRPr="00394AFF">
        <w:rPr>
          <w:rFonts w:ascii="Verdana" w:hAnsi="Verdana"/>
          <w:sz w:val="18"/>
          <w:szCs w:val="18"/>
        </w:rPr>
        <w:t xml:space="preserve"> outros tratamentos</w:t>
      </w:r>
      <w:r w:rsidRPr="00394AFF">
        <w:rPr>
          <w:rFonts w:ascii="Verdana" w:hAnsi="Verdana"/>
          <w:sz w:val="18"/>
          <w:szCs w:val="18"/>
        </w:rPr>
        <w:t xml:space="preserve"> </w:t>
      </w:r>
      <w:r w:rsidR="00FB74CF">
        <w:rPr>
          <w:rFonts w:ascii="Verdana" w:hAnsi="Verdana"/>
          <w:sz w:val="18"/>
          <w:szCs w:val="18"/>
        </w:rPr>
        <w:t>de especial gravidade.</w:t>
      </w:r>
    </w:p>
    <w:p w:rsidR="00EE34DE" w:rsidRPr="00394AFF" w:rsidRDefault="00EE34DE" w:rsidP="00EE34DE">
      <w:pPr>
        <w:jc w:val="both"/>
        <w:rPr>
          <w:rFonts w:ascii="Verdana" w:hAnsi="Verdana"/>
          <w:sz w:val="18"/>
          <w:szCs w:val="18"/>
        </w:rPr>
      </w:pPr>
      <w:r w:rsidRPr="00394AFF">
        <w:rPr>
          <w:rFonts w:ascii="Verdana" w:hAnsi="Verdana"/>
          <w:sz w:val="18"/>
          <w:szCs w:val="18"/>
        </w:rPr>
        <w:t>O persoal funcionario e o persoal laboral que se reincorpore ao servizo efectivo á finalización dun tratamento de radioterapia ou quimioterapia, ou por finalización doutros tratamentos de especial gravidade, poderán solicitar unha adaptación progresiva da súa xornada de traballo ordinaria. A Administración poderá conceder esta adaptación cando a mesma coadxuve á plena recuperación funcional da persoa ou evite situacións de especial dificuldade  ou penosidade no desempeño do seu traballo. Esta adaptación poderá extenderse ata un mes desde a alta médica e poderá afectar ata un 50% da duración da xornada diaria, preferentemente na parte flexible da mesma,</w:t>
      </w:r>
      <w:r w:rsidR="00B73EE2">
        <w:rPr>
          <w:rFonts w:ascii="Verdana" w:hAnsi="Verdana"/>
          <w:sz w:val="18"/>
          <w:szCs w:val="18"/>
        </w:rPr>
        <w:t xml:space="preserve"> </w:t>
      </w:r>
      <w:r w:rsidR="00B73EE2" w:rsidRPr="00DE6A83">
        <w:rPr>
          <w:rFonts w:ascii="Verdana" w:hAnsi="Verdana"/>
          <w:sz w:val="18"/>
          <w:szCs w:val="18"/>
        </w:rPr>
        <w:t>tendo en conta a solicitude presentada</w:t>
      </w:r>
      <w:r w:rsidR="00B73EE2">
        <w:rPr>
          <w:rFonts w:ascii="Verdana" w:hAnsi="Verdana"/>
          <w:sz w:val="18"/>
          <w:szCs w:val="18"/>
        </w:rPr>
        <w:t>,</w:t>
      </w:r>
      <w:r w:rsidRPr="00394AFF">
        <w:rPr>
          <w:rFonts w:ascii="Verdana" w:hAnsi="Verdana"/>
          <w:sz w:val="18"/>
          <w:szCs w:val="18"/>
        </w:rPr>
        <w:t xml:space="preserve"> considerándose como tempo de traballo efectivo. A solicitude irá acompañada da documentación que aporte o interesado para acreditar a existencia desta situación, e a </w:t>
      </w:r>
      <w:r w:rsidRPr="00394AFF">
        <w:rPr>
          <w:rFonts w:ascii="Verdana" w:hAnsi="Verdana"/>
          <w:sz w:val="18"/>
          <w:szCs w:val="18"/>
        </w:rPr>
        <w:lastRenderedPageBreak/>
        <w:t>Administración deberá resolver sobre a mesma nun prazo de tres días, sen prexuízo de que, para comprobar a procedencia desta adaptación, a Administración poderá recabar os informes do Servizo de Prevención de Riscos Laborais ou de calquera outros órganos que considere oportuno sobre o tratamento recibido ou as actividades de rehabilitación que lle fosen prescritas.</w:t>
      </w:r>
    </w:p>
    <w:p w:rsidR="00EE34DE" w:rsidRPr="00394AFF" w:rsidRDefault="00EE34DE" w:rsidP="00EE34DE">
      <w:pPr>
        <w:jc w:val="both"/>
        <w:rPr>
          <w:rFonts w:ascii="Verdana" w:hAnsi="Verdana"/>
          <w:sz w:val="18"/>
          <w:szCs w:val="18"/>
        </w:rPr>
      </w:pPr>
      <w:r w:rsidRPr="00394AFF">
        <w:rPr>
          <w:rFonts w:ascii="Verdana" w:hAnsi="Verdana"/>
          <w:sz w:val="18"/>
          <w:szCs w:val="18"/>
        </w:rPr>
        <w:t>O prazo ao que se refire o parágrafo anterior poderá ampliarse nun mes máis cando o persoal xustifique a persistencia no seu estado de saúde das circunstancias derivadas do tratamento de radioterapia ou quimioterapia ou calquera outro tratamento de especial gravidade.</w:t>
      </w:r>
    </w:p>
    <w:p w:rsidR="00AB714B" w:rsidRPr="00394AFF" w:rsidRDefault="00AB714B" w:rsidP="00583F28">
      <w:pPr>
        <w:jc w:val="both"/>
        <w:rPr>
          <w:rFonts w:ascii="Verdana" w:hAnsi="Verdana"/>
          <w:sz w:val="18"/>
          <w:szCs w:val="18"/>
        </w:rPr>
      </w:pPr>
    </w:p>
    <w:p w:rsidR="00EE34DE" w:rsidRPr="00394AFF" w:rsidRDefault="00AB714B" w:rsidP="00583F28">
      <w:pPr>
        <w:jc w:val="both"/>
        <w:rPr>
          <w:rFonts w:ascii="Verdana" w:hAnsi="Verdana"/>
          <w:b/>
          <w:sz w:val="18"/>
          <w:szCs w:val="18"/>
        </w:rPr>
      </w:pPr>
      <w:r w:rsidRPr="00394AFF">
        <w:rPr>
          <w:rFonts w:ascii="Verdana" w:hAnsi="Verdana"/>
          <w:b/>
          <w:sz w:val="18"/>
          <w:szCs w:val="18"/>
        </w:rPr>
        <w:t xml:space="preserve">Acordo </w:t>
      </w:r>
      <w:r w:rsidR="009576E7" w:rsidRPr="00394AFF">
        <w:rPr>
          <w:rFonts w:ascii="Verdana" w:hAnsi="Verdana"/>
          <w:b/>
          <w:sz w:val="18"/>
          <w:szCs w:val="18"/>
        </w:rPr>
        <w:t>quinto</w:t>
      </w:r>
      <w:r w:rsidR="00EE34DE" w:rsidRPr="00394AFF">
        <w:rPr>
          <w:rFonts w:ascii="Verdana" w:hAnsi="Verdana"/>
          <w:sz w:val="18"/>
          <w:szCs w:val="18"/>
        </w:rPr>
        <w:t>.:</w:t>
      </w:r>
    </w:p>
    <w:p w:rsidR="00B1046C" w:rsidRPr="00394AFF" w:rsidRDefault="009561E9" w:rsidP="00BD54DF">
      <w:pPr>
        <w:jc w:val="both"/>
        <w:rPr>
          <w:rFonts w:ascii="Verdana" w:hAnsi="Verdana"/>
          <w:sz w:val="18"/>
          <w:szCs w:val="18"/>
        </w:rPr>
      </w:pPr>
      <w:r w:rsidRPr="00394AFF">
        <w:rPr>
          <w:rFonts w:ascii="Verdana" w:hAnsi="Verdana"/>
          <w:sz w:val="18"/>
          <w:szCs w:val="18"/>
        </w:rPr>
        <w:t>A actual situación económica da CCAA permite abordar a anticipación no tempo do com</w:t>
      </w:r>
      <w:r w:rsidR="00D46617" w:rsidRPr="00394AFF">
        <w:rPr>
          <w:rFonts w:ascii="Verdana" w:hAnsi="Verdana"/>
          <w:sz w:val="18"/>
          <w:szCs w:val="18"/>
        </w:rPr>
        <w:t>p</w:t>
      </w:r>
      <w:r w:rsidRPr="00394AFF">
        <w:rPr>
          <w:rFonts w:ascii="Verdana" w:hAnsi="Verdana"/>
          <w:sz w:val="18"/>
          <w:szCs w:val="18"/>
        </w:rPr>
        <w:t>lemento de carreira en dous supostos aínda que cunha periodific</w:t>
      </w:r>
      <w:r w:rsidR="00D46617" w:rsidRPr="00394AFF">
        <w:rPr>
          <w:rFonts w:ascii="Verdana" w:hAnsi="Verdana"/>
          <w:sz w:val="18"/>
          <w:szCs w:val="18"/>
        </w:rPr>
        <w:t>ació</w:t>
      </w:r>
      <w:r w:rsidRPr="00394AFF">
        <w:rPr>
          <w:rFonts w:ascii="Verdana" w:hAnsi="Verdana"/>
          <w:sz w:val="18"/>
          <w:szCs w:val="18"/>
        </w:rPr>
        <w:t>n en catro anos para poder cumprir as obrigas e compromisos en can</w:t>
      </w:r>
      <w:r w:rsidR="006764B6" w:rsidRPr="00394AFF">
        <w:rPr>
          <w:rFonts w:ascii="Verdana" w:hAnsi="Verdana"/>
          <w:sz w:val="18"/>
          <w:szCs w:val="18"/>
        </w:rPr>
        <w:t>to ao gasto público establecidos</w:t>
      </w:r>
      <w:r w:rsidRPr="00394AFF">
        <w:rPr>
          <w:rFonts w:ascii="Verdana" w:hAnsi="Verdana"/>
          <w:sz w:val="18"/>
          <w:szCs w:val="18"/>
        </w:rPr>
        <w:t xml:space="preserve"> </w:t>
      </w:r>
      <w:r w:rsidR="00D46617" w:rsidRPr="00394AFF">
        <w:rPr>
          <w:rFonts w:ascii="Verdana" w:hAnsi="Verdana"/>
          <w:sz w:val="18"/>
          <w:szCs w:val="18"/>
        </w:rPr>
        <w:t>na lei orgá</w:t>
      </w:r>
      <w:r w:rsidR="006764B6" w:rsidRPr="00394AFF">
        <w:rPr>
          <w:rFonts w:ascii="Verdana" w:hAnsi="Verdana"/>
          <w:sz w:val="18"/>
          <w:szCs w:val="18"/>
        </w:rPr>
        <w:t>nica de estabi</w:t>
      </w:r>
      <w:r w:rsidR="009576E7" w:rsidRPr="00394AFF">
        <w:rPr>
          <w:rFonts w:ascii="Verdana" w:hAnsi="Verdana"/>
          <w:sz w:val="18"/>
          <w:szCs w:val="18"/>
        </w:rPr>
        <w:t>lización orzamentaria e sostenibi</w:t>
      </w:r>
      <w:r w:rsidR="006764B6" w:rsidRPr="00394AFF">
        <w:rPr>
          <w:rFonts w:ascii="Verdana" w:hAnsi="Verdana"/>
          <w:sz w:val="18"/>
          <w:szCs w:val="18"/>
        </w:rPr>
        <w:t>lidade financeira.</w:t>
      </w:r>
    </w:p>
    <w:p w:rsidR="00B1046C" w:rsidRPr="00394AFF" w:rsidRDefault="00B1046C" w:rsidP="00BD54DF">
      <w:pPr>
        <w:jc w:val="both"/>
        <w:rPr>
          <w:rFonts w:ascii="Verdana" w:hAnsi="Verdana"/>
          <w:sz w:val="18"/>
          <w:szCs w:val="18"/>
        </w:rPr>
      </w:pPr>
      <w:r w:rsidRPr="00394AFF">
        <w:rPr>
          <w:rFonts w:ascii="Verdana" w:hAnsi="Verdana"/>
          <w:sz w:val="18"/>
          <w:szCs w:val="18"/>
        </w:rPr>
        <w:t>Texto:</w:t>
      </w:r>
    </w:p>
    <w:p w:rsidR="00EE34DE" w:rsidRPr="00394AFF" w:rsidRDefault="00EE34DE" w:rsidP="00BD54DF">
      <w:pPr>
        <w:jc w:val="both"/>
        <w:rPr>
          <w:rFonts w:ascii="Verdana" w:hAnsi="Verdana"/>
          <w:sz w:val="18"/>
          <w:szCs w:val="18"/>
        </w:rPr>
      </w:pPr>
      <w:r w:rsidRPr="00394AFF">
        <w:rPr>
          <w:rFonts w:ascii="Verdana" w:hAnsi="Verdana"/>
          <w:sz w:val="18"/>
          <w:szCs w:val="18"/>
        </w:rPr>
        <w:t>Acurtamento dos prazos para acadar</w:t>
      </w:r>
      <w:r w:rsidR="00DB1555" w:rsidRPr="00394AFF">
        <w:rPr>
          <w:rFonts w:ascii="Verdana" w:hAnsi="Verdana"/>
          <w:sz w:val="18"/>
          <w:szCs w:val="18"/>
        </w:rPr>
        <w:t xml:space="preserve"> o primeiro grao da carrreira </w:t>
      </w:r>
      <w:r w:rsidR="009561E9" w:rsidRPr="00394AFF">
        <w:rPr>
          <w:rFonts w:ascii="Verdana" w:hAnsi="Verdana"/>
          <w:sz w:val="18"/>
          <w:szCs w:val="18"/>
        </w:rPr>
        <w:t>extraordinaria</w:t>
      </w:r>
      <w:r w:rsidR="006764B6" w:rsidRPr="00394AFF">
        <w:rPr>
          <w:rFonts w:ascii="Verdana" w:hAnsi="Verdana"/>
          <w:sz w:val="18"/>
          <w:szCs w:val="18"/>
        </w:rPr>
        <w:t xml:space="preserve"> dos funcion</w:t>
      </w:r>
      <w:r w:rsidR="009576E7" w:rsidRPr="00394AFF">
        <w:rPr>
          <w:rFonts w:ascii="Verdana" w:hAnsi="Verdana"/>
          <w:sz w:val="18"/>
          <w:szCs w:val="18"/>
        </w:rPr>
        <w:t>arios de carreira que non cumprí</w:t>
      </w:r>
      <w:r w:rsidR="006764B6" w:rsidRPr="00394AFF">
        <w:rPr>
          <w:rFonts w:ascii="Verdana" w:hAnsi="Verdana"/>
          <w:sz w:val="18"/>
          <w:szCs w:val="18"/>
        </w:rPr>
        <w:t>an os requisitos a 31 de decembro de 2019 e o persoal funcionario interino</w:t>
      </w:r>
      <w:r w:rsidR="00BD54DF" w:rsidRPr="00394AFF">
        <w:rPr>
          <w:rFonts w:ascii="Verdana" w:hAnsi="Verdana"/>
          <w:sz w:val="18"/>
          <w:szCs w:val="18"/>
        </w:rPr>
        <w:t>.:</w:t>
      </w:r>
    </w:p>
    <w:p w:rsidR="00BD54DF" w:rsidRPr="00394AFF" w:rsidRDefault="00BD54DF" w:rsidP="00BD54DF">
      <w:pPr>
        <w:jc w:val="both"/>
        <w:rPr>
          <w:rFonts w:ascii="Verdana" w:hAnsi="Verdana"/>
          <w:sz w:val="18"/>
          <w:szCs w:val="18"/>
        </w:rPr>
      </w:pPr>
      <w:r w:rsidRPr="00394AFF">
        <w:rPr>
          <w:rFonts w:ascii="Verdana" w:hAnsi="Verdana"/>
          <w:sz w:val="18"/>
          <w:szCs w:val="18"/>
        </w:rPr>
        <w:t xml:space="preserve">No </w:t>
      </w:r>
      <w:r w:rsidR="006764B6" w:rsidRPr="00394AFF">
        <w:rPr>
          <w:rFonts w:ascii="Verdana" w:hAnsi="Verdana"/>
          <w:sz w:val="18"/>
          <w:szCs w:val="18"/>
        </w:rPr>
        <w:t>primeiro trimestre de 2020</w:t>
      </w:r>
      <w:r w:rsidRPr="00394AFF">
        <w:rPr>
          <w:rFonts w:ascii="Verdana" w:hAnsi="Verdana"/>
          <w:sz w:val="18"/>
          <w:szCs w:val="18"/>
        </w:rPr>
        <w:t xml:space="preserve"> tramitarase un sistema excepcional e transitorio de solicitude de encadramento para o acceso ao grao I extraordinario </w:t>
      </w:r>
      <w:r w:rsidR="009561E9" w:rsidRPr="00394AFF">
        <w:rPr>
          <w:rFonts w:ascii="Verdana" w:hAnsi="Verdana"/>
          <w:sz w:val="18"/>
          <w:szCs w:val="18"/>
        </w:rPr>
        <w:t>do persoal funcionario de carreira</w:t>
      </w:r>
      <w:r w:rsidR="004E3A90" w:rsidRPr="00394AFF">
        <w:rPr>
          <w:rFonts w:ascii="Verdana" w:hAnsi="Verdana"/>
          <w:sz w:val="18"/>
          <w:szCs w:val="18"/>
        </w:rPr>
        <w:t xml:space="preserve"> e o </w:t>
      </w:r>
      <w:r w:rsidR="009561E9" w:rsidRPr="00394AFF">
        <w:rPr>
          <w:rFonts w:ascii="Verdana" w:hAnsi="Verdana"/>
          <w:sz w:val="18"/>
          <w:szCs w:val="18"/>
        </w:rPr>
        <w:t xml:space="preserve"> </w:t>
      </w:r>
      <w:r w:rsidR="004E3A90" w:rsidRPr="00394AFF">
        <w:rPr>
          <w:rFonts w:ascii="Verdana" w:hAnsi="Verdana"/>
          <w:sz w:val="18"/>
          <w:szCs w:val="18"/>
        </w:rPr>
        <w:t xml:space="preserve">persoal laboral fixo </w:t>
      </w:r>
      <w:r w:rsidR="009561E9" w:rsidRPr="00394AFF">
        <w:rPr>
          <w:rFonts w:ascii="Verdana" w:hAnsi="Verdana"/>
          <w:sz w:val="18"/>
          <w:szCs w:val="18"/>
        </w:rPr>
        <w:t>que non tivera cumprido os req</w:t>
      </w:r>
      <w:r w:rsidR="006764B6" w:rsidRPr="00394AFF">
        <w:rPr>
          <w:rFonts w:ascii="Verdana" w:hAnsi="Verdana"/>
          <w:sz w:val="18"/>
          <w:szCs w:val="18"/>
        </w:rPr>
        <w:t xml:space="preserve">uitos o </w:t>
      </w:r>
      <w:r w:rsidR="00D46617" w:rsidRPr="00394AFF">
        <w:rPr>
          <w:rFonts w:ascii="Verdana" w:hAnsi="Verdana"/>
          <w:sz w:val="18"/>
          <w:szCs w:val="18"/>
        </w:rPr>
        <w:t xml:space="preserve">día </w:t>
      </w:r>
      <w:r w:rsidR="006764B6" w:rsidRPr="00394AFF">
        <w:rPr>
          <w:rFonts w:ascii="Verdana" w:hAnsi="Verdana"/>
          <w:sz w:val="18"/>
          <w:szCs w:val="18"/>
        </w:rPr>
        <w:t xml:space="preserve">31 de decembro de 2018 </w:t>
      </w:r>
      <w:r w:rsidR="009561E9" w:rsidRPr="00394AFF">
        <w:rPr>
          <w:rFonts w:ascii="Verdana" w:hAnsi="Verdana"/>
          <w:sz w:val="18"/>
          <w:szCs w:val="18"/>
        </w:rPr>
        <w:t>para acceder ao grao I extr</w:t>
      </w:r>
      <w:r w:rsidR="006764B6" w:rsidRPr="00394AFF">
        <w:rPr>
          <w:rFonts w:ascii="Verdana" w:hAnsi="Verdana"/>
          <w:sz w:val="18"/>
          <w:szCs w:val="18"/>
        </w:rPr>
        <w:t>aordinario establecido no punto terceiro, da sección segunda da orde do 15 de xaneiro de 2019 pola que se publica o acordo de concertación do emprego público de Galicia,</w:t>
      </w:r>
      <w:r w:rsidR="009561E9" w:rsidRPr="00394AFF">
        <w:rPr>
          <w:rFonts w:ascii="Verdana" w:hAnsi="Verdana"/>
          <w:sz w:val="18"/>
          <w:szCs w:val="18"/>
        </w:rPr>
        <w:t xml:space="preserve"> </w:t>
      </w:r>
      <w:r w:rsidR="00D46617" w:rsidRPr="00394AFF">
        <w:rPr>
          <w:rFonts w:ascii="Verdana" w:hAnsi="Verdana"/>
          <w:sz w:val="18"/>
          <w:szCs w:val="18"/>
        </w:rPr>
        <w:t>pero que  si cumpran</w:t>
      </w:r>
      <w:r w:rsidR="006764B6" w:rsidRPr="00394AFF">
        <w:rPr>
          <w:rFonts w:ascii="Verdana" w:hAnsi="Verdana"/>
          <w:sz w:val="18"/>
          <w:szCs w:val="18"/>
        </w:rPr>
        <w:t xml:space="preserve"> esos requistos o día 31 de decembro de 2019.</w:t>
      </w:r>
    </w:p>
    <w:p w:rsidR="009561E9" w:rsidRPr="00394AFF" w:rsidRDefault="006764B6" w:rsidP="00BD54DF">
      <w:pPr>
        <w:jc w:val="both"/>
        <w:rPr>
          <w:rFonts w:ascii="Verdana" w:hAnsi="Verdana"/>
          <w:sz w:val="18"/>
          <w:szCs w:val="18"/>
        </w:rPr>
      </w:pPr>
      <w:r w:rsidRPr="00394AFF">
        <w:rPr>
          <w:rFonts w:ascii="Verdana" w:hAnsi="Verdana"/>
          <w:sz w:val="18"/>
          <w:szCs w:val="18"/>
        </w:rPr>
        <w:t>Igual medida se aplicará</w:t>
      </w:r>
      <w:r w:rsidR="009561E9" w:rsidRPr="00394AFF">
        <w:rPr>
          <w:rFonts w:ascii="Verdana" w:hAnsi="Verdana"/>
          <w:sz w:val="18"/>
          <w:szCs w:val="18"/>
        </w:rPr>
        <w:t xml:space="preserve"> ao persoal funcionario interino que en 31 de decembro de 2019 acredite ter unha continuidade de 5 anos ininterrumpido</w:t>
      </w:r>
      <w:r w:rsidRPr="00394AFF">
        <w:rPr>
          <w:rFonts w:ascii="Verdana" w:hAnsi="Verdana"/>
          <w:sz w:val="18"/>
          <w:szCs w:val="18"/>
        </w:rPr>
        <w:t>s</w:t>
      </w:r>
      <w:r w:rsidR="009561E9" w:rsidRPr="00394AFF">
        <w:rPr>
          <w:rFonts w:ascii="Verdana" w:hAnsi="Verdana"/>
          <w:sz w:val="18"/>
          <w:szCs w:val="18"/>
        </w:rPr>
        <w:t xml:space="preserve"> </w:t>
      </w:r>
      <w:r w:rsidR="00D46617" w:rsidRPr="00394AFF">
        <w:rPr>
          <w:rFonts w:ascii="Verdana" w:hAnsi="Verdana"/>
          <w:sz w:val="18"/>
          <w:szCs w:val="18"/>
        </w:rPr>
        <w:t>no</w:t>
      </w:r>
      <w:r w:rsidR="00BF549E" w:rsidRPr="00394AFF">
        <w:rPr>
          <w:rFonts w:ascii="Verdana" w:hAnsi="Verdana"/>
          <w:sz w:val="18"/>
          <w:szCs w:val="18"/>
        </w:rPr>
        <w:t xml:space="preserve"> </w:t>
      </w:r>
      <w:r w:rsidR="009561E9" w:rsidRPr="00394AFF">
        <w:rPr>
          <w:rFonts w:ascii="Verdana" w:hAnsi="Verdana"/>
          <w:sz w:val="18"/>
          <w:szCs w:val="18"/>
        </w:rPr>
        <w:t>posto de traballo dende o que solicita o complemento equivalente de carreira.</w:t>
      </w:r>
    </w:p>
    <w:p w:rsidR="009561E9" w:rsidRPr="00394AFF" w:rsidRDefault="006764B6" w:rsidP="00BD54DF">
      <w:pPr>
        <w:jc w:val="both"/>
        <w:rPr>
          <w:rFonts w:ascii="Verdana" w:hAnsi="Verdana"/>
          <w:sz w:val="18"/>
          <w:szCs w:val="18"/>
        </w:rPr>
      </w:pPr>
      <w:r w:rsidRPr="00394AFF">
        <w:rPr>
          <w:rFonts w:ascii="Verdana" w:hAnsi="Verdana"/>
          <w:sz w:val="18"/>
          <w:szCs w:val="18"/>
        </w:rPr>
        <w:t>As contías econó</w:t>
      </w:r>
      <w:r w:rsidR="009561E9" w:rsidRPr="00394AFF">
        <w:rPr>
          <w:rFonts w:ascii="Verdana" w:hAnsi="Verdana"/>
          <w:sz w:val="18"/>
          <w:szCs w:val="18"/>
        </w:rPr>
        <w:t xml:space="preserve">micas serán as </w:t>
      </w:r>
      <w:r w:rsidR="00BF549E" w:rsidRPr="00394AFF">
        <w:rPr>
          <w:rFonts w:ascii="Verdana" w:hAnsi="Verdana"/>
          <w:sz w:val="18"/>
          <w:szCs w:val="18"/>
        </w:rPr>
        <w:t>qu</w:t>
      </w:r>
      <w:r w:rsidR="00D46617" w:rsidRPr="00394AFF">
        <w:rPr>
          <w:rFonts w:ascii="Verdana" w:hAnsi="Verdana"/>
          <w:sz w:val="18"/>
          <w:szCs w:val="18"/>
        </w:rPr>
        <w:t>e lles correspondan segundo está</w:t>
      </w:r>
      <w:r w:rsidR="00BF549E" w:rsidRPr="00394AFF">
        <w:rPr>
          <w:rFonts w:ascii="Verdana" w:hAnsi="Verdana"/>
          <w:sz w:val="18"/>
          <w:szCs w:val="18"/>
        </w:rPr>
        <w:t xml:space="preserve">n establecidas para os </w:t>
      </w:r>
      <w:r w:rsidRPr="00394AFF">
        <w:rPr>
          <w:rFonts w:ascii="Verdana" w:hAnsi="Verdana"/>
          <w:sz w:val="18"/>
          <w:szCs w:val="18"/>
        </w:rPr>
        <w:t xml:space="preserve"> grupo</w:t>
      </w:r>
      <w:r w:rsidR="00BF549E" w:rsidRPr="00394AFF">
        <w:rPr>
          <w:rFonts w:ascii="Verdana" w:hAnsi="Verdana"/>
          <w:sz w:val="18"/>
          <w:szCs w:val="18"/>
        </w:rPr>
        <w:t>s</w:t>
      </w:r>
      <w:r w:rsidRPr="00394AFF">
        <w:rPr>
          <w:rFonts w:ascii="Verdana" w:hAnsi="Verdana"/>
          <w:sz w:val="18"/>
          <w:szCs w:val="18"/>
        </w:rPr>
        <w:t xml:space="preserve"> ou subgrupo</w:t>
      </w:r>
      <w:r w:rsidR="00BF549E" w:rsidRPr="00394AFF">
        <w:rPr>
          <w:rFonts w:ascii="Verdana" w:hAnsi="Verdana"/>
          <w:sz w:val="18"/>
          <w:szCs w:val="18"/>
        </w:rPr>
        <w:t>s</w:t>
      </w:r>
      <w:r w:rsidRPr="00394AFF">
        <w:rPr>
          <w:rFonts w:ascii="Verdana" w:hAnsi="Verdana"/>
          <w:sz w:val="18"/>
          <w:szCs w:val="18"/>
        </w:rPr>
        <w:t xml:space="preserve"> de pertenza</w:t>
      </w:r>
      <w:r w:rsidR="00BF549E" w:rsidRPr="00394AFF">
        <w:rPr>
          <w:rFonts w:ascii="Verdana" w:hAnsi="Verdana"/>
          <w:sz w:val="18"/>
          <w:szCs w:val="18"/>
        </w:rPr>
        <w:t xml:space="preserve"> segundo a orde citada coa seguinte periodificación</w:t>
      </w:r>
      <w:r w:rsidR="009561E9" w:rsidRPr="00394AFF">
        <w:rPr>
          <w:rFonts w:ascii="Verdana" w:hAnsi="Verdana"/>
          <w:sz w:val="18"/>
          <w:szCs w:val="18"/>
        </w:rPr>
        <w:t>:</w:t>
      </w:r>
    </w:p>
    <w:p w:rsidR="009561E9" w:rsidRPr="00394AFF" w:rsidRDefault="009561E9" w:rsidP="009561E9">
      <w:pPr>
        <w:ind w:left="1416"/>
        <w:jc w:val="both"/>
        <w:rPr>
          <w:rFonts w:ascii="Verdana" w:hAnsi="Verdana"/>
          <w:sz w:val="18"/>
          <w:szCs w:val="18"/>
        </w:rPr>
      </w:pPr>
      <w:r w:rsidRPr="00394AFF">
        <w:rPr>
          <w:rFonts w:ascii="Verdana" w:hAnsi="Verdana"/>
          <w:sz w:val="18"/>
          <w:szCs w:val="18"/>
        </w:rPr>
        <w:t>25% no ano 2020</w:t>
      </w:r>
      <w:r w:rsidR="00BF549E" w:rsidRPr="00394AFF">
        <w:rPr>
          <w:rFonts w:ascii="Verdana" w:hAnsi="Verdana"/>
          <w:sz w:val="18"/>
          <w:szCs w:val="18"/>
        </w:rPr>
        <w:t>.</w:t>
      </w:r>
    </w:p>
    <w:p w:rsidR="009561E9" w:rsidRPr="00394AFF" w:rsidRDefault="009561E9" w:rsidP="009561E9">
      <w:pPr>
        <w:ind w:left="1416"/>
        <w:jc w:val="both"/>
        <w:rPr>
          <w:rFonts w:ascii="Verdana" w:hAnsi="Verdana"/>
          <w:sz w:val="18"/>
          <w:szCs w:val="18"/>
        </w:rPr>
      </w:pPr>
      <w:r w:rsidRPr="00394AFF">
        <w:rPr>
          <w:rFonts w:ascii="Verdana" w:hAnsi="Verdana"/>
          <w:sz w:val="18"/>
          <w:szCs w:val="18"/>
        </w:rPr>
        <w:t>25% no ano 2021</w:t>
      </w:r>
      <w:r w:rsidR="00BF549E" w:rsidRPr="00394AFF">
        <w:rPr>
          <w:rFonts w:ascii="Verdana" w:hAnsi="Verdana"/>
          <w:sz w:val="18"/>
          <w:szCs w:val="18"/>
        </w:rPr>
        <w:t>.</w:t>
      </w:r>
    </w:p>
    <w:p w:rsidR="009561E9" w:rsidRPr="00394AFF" w:rsidRDefault="009561E9" w:rsidP="009561E9">
      <w:pPr>
        <w:ind w:left="1416"/>
        <w:jc w:val="both"/>
        <w:rPr>
          <w:rFonts w:ascii="Verdana" w:hAnsi="Verdana"/>
          <w:sz w:val="18"/>
          <w:szCs w:val="18"/>
        </w:rPr>
      </w:pPr>
      <w:r w:rsidRPr="00394AFF">
        <w:rPr>
          <w:rFonts w:ascii="Verdana" w:hAnsi="Verdana"/>
          <w:sz w:val="18"/>
          <w:szCs w:val="18"/>
        </w:rPr>
        <w:t>25% no ano 2022</w:t>
      </w:r>
      <w:r w:rsidR="00BF549E" w:rsidRPr="00394AFF">
        <w:rPr>
          <w:rFonts w:ascii="Verdana" w:hAnsi="Verdana"/>
          <w:sz w:val="18"/>
          <w:szCs w:val="18"/>
        </w:rPr>
        <w:t>.</w:t>
      </w:r>
    </w:p>
    <w:p w:rsidR="009561E9" w:rsidRPr="00394AFF" w:rsidRDefault="009561E9" w:rsidP="009561E9">
      <w:pPr>
        <w:ind w:left="1416"/>
        <w:jc w:val="both"/>
        <w:rPr>
          <w:rFonts w:ascii="Verdana" w:hAnsi="Verdana"/>
          <w:sz w:val="18"/>
          <w:szCs w:val="18"/>
        </w:rPr>
      </w:pPr>
      <w:r w:rsidRPr="00394AFF">
        <w:rPr>
          <w:rFonts w:ascii="Verdana" w:hAnsi="Verdana"/>
          <w:sz w:val="18"/>
          <w:szCs w:val="18"/>
        </w:rPr>
        <w:t>25% no ano 2023</w:t>
      </w:r>
      <w:r w:rsidR="00BF549E" w:rsidRPr="00394AFF">
        <w:rPr>
          <w:rFonts w:ascii="Verdana" w:hAnsi="Verdana"/>
          <w:sz w:val="18"/>
          <w:szCs w:val="18"/>
        </w:rPr>
        <w:t>.</w:t>
      </w:r>
    </w:p>
    <w:p w:rsidR="009561E9" w:rsidRPr="00B1046C" w:rsidRDefault="009561E9" w:rsidP="00BD54DF">
      <w:pPr>
        <w:jc w:val="both"/>
        <w:rPr>
          <w:rFonts w:ascii="Verdana" w:hAnsi="Verdana"/>
          <w:sz w:val="18"/>
          <w:szCs w:val="18"/>
        </w:rPr>
      </w:pPr>
    </w:p>
    <w:p w:rsidR="005505DA" w:rsidRPr="008A6039" w:rsidRDefault="009561E9" w:rsidP="005505DA">
      <w:pPr>
        <w:jc w:val="both"/>
        <w:rPr>
          <w:rFonts w:ascii="Verdana" w:hAnsi="Verdana"/>
          <w:sz w:val="18"/>
          <w:szCs w:val="18"/>
        </w:rPr>
      </w:pPr>
      <w:r w:rsidRPr="00B1046C">
        <w:rPr>
          <w:rFonts w:ascii="Verdana" w:hAnsi="Verdana"/>
          <w:sz w:val="18"/>
          <w:szCs w:val="18"/>
        </w:rPr>
        <w:t>A dita medida se trasladará e implementará no</w:t>
      </w:r>
      <w:r w:rsidR="006764B6" w:rsidRPr="00B1046C">
        <w:rPr>
          <w:rFonts w:ascii="Verdana" w:hAnsi="Verdana"/>
          <w:sz w:val="18"/>
          <w:szCs w:val="18"/>
        </w:rPr>
        <w:t xml:space="preserve"> </w:t>
      </w:r>
      <w:r w:rsidRPr="00B1046C">
        <w:rPr>
          <w:rFonts w:ascii="Verdana" w:hAnsi="Verdana"/>
          <w:sz w:val="18"/>
          <w:szCs w:val="18"/>
        </w:rPr>
        <w:t>decreto de carreira que se está elaborando.</w:t>
      </w:r>
    </w:p>
    <w:p w:rsidR="005505DA" w:rsidRDefault="005505DA" w:rsidP="005505DA">
      <w:pPr>
        <w:jc w:val="both"/>
        <w:rPr>
          <w:rFonts w:ascii="Verdana" w:hAnsi="Verdana"/>
          <w:color w:val="FF0000"/>
          <w:sz w:val="18"/>
          <w:szCs w:val="18"/>
        </w:rPr>
      </w:pPr>
      <w:r>
        <w:rPr>
          <w:rFonts w:ascii="Verdana" w:hAnsi="Verdana"/>
          <w:color w:val="FF0000"/>
          <w:sz w:val="18"/>
          <w:szCs w:val="18"/>
        </w:rPr>
        <w:t xml:space="preserve">Para os anos posteriores ao 2020, o persoal funcionario de carreira, persoal laboral fixo </w:t>
      </w:r>
      <w:r w:rsidR="007B33A7">
        <w:rPr>
          <w:rFonts w:ascii="Verdana" w:hAnsi="Verdana"/>
          <w:color w:val="FF0000"/>
          <w:sz w:val="18"/>
          <w:szCs w:val="18"/>
        </w:rPr>
        <w:t xml:space="preserve"> </w:t>
      </w:r>
      <w:r w:rsidR="00DD45A7" w:rsidRPr="00DE6A83">
        <w:rPr>
          <w:rFonts w:ascii="Verdana" w:hAnsi="Verdana"/>
          <w:color w:val="FF0000"/>
          <w:sz w:val="18"/>
          <w:szCs w:val="18"/>
        </w:rPr>
        <w:t>que opte por funcionarizarse</w:t>
      </w:r>
      <w:r w:rsidR="007B33A7">
        <w:rPr>
          <w:rFonts w:ascii="Verdana" w:hAnsi="Verdana"/>
          <w:color w:val="FF0000"/>
          <w:sz w:val="18"/>
          <w:szCs w:val="18"/>
        </w:rPr>
        <w:t xml:space="preserve"> </w:t>
      </w:r>
      <w:r>
        <w:rPr>
          <w:rFonts w:ascii="Verdana" w:hAnsi="Verdana"/>
          <w:color w:val="FF0000"/>
          <w:sz w:val="18"/>
          <w:szCs w:val="18"/>
        </w:rPr>
        <w:t xml:space="preserve">ou o persoal funcionario interino poderá solicitar o recoñecemento do Grao I do sistema de carreira profesional no momento </w:t>
      </w:r>
      <w:r w:rsidRPr="00DD45A7">
        <w:rPr>
          <w:rFonts w:ascii="Verdana" w:hAnsi="Verdana"/>
          <w:strike/>
          <w:color w:val="FF0000"/>
          <w:sz w:val="18"/>
          <w:szCs w:val="18"/>
        </w:rPr>
        <w:t>no que considere</w:t>
      </w:r>
      <w:r w:rsidRPr="007B33A7">
        <w:rPr>
          <w:rFonts w:ascii="Verdana" w:hAnsi="Verdana"/>
          <w:strike/>
          <w:color w:val="FF0000"/>
          <w:sz w:val="18"/>
          <w:szCs w:val="18"/>
        </w:rPr>
        <w:t xml:space="preserve"> </w:t>
      </w:r>
      <w:r w:rsidR="00DD45A7">
        <w:rPr>
          <w:rFonts w:ascii="Verdana" w:hAnsi="Verdana"/>
          <w:strike/>
          <w:color w:val="FF0000"/>
          <w:sz w:val="18"/>
          <w:szCs w:val="18"/>
        </w:rPr>
        <w:t xml:space="preserve"> </w:t>
      </w:r>
      <w:r w:rsidR="00DD45A7">
        <w:rPr>
          <w:rFonts w:ascii="Verdana" w:hAnsi="Verdana"/>
          <w:color w:val="FF0000"/>
          <w:sz w:val="18"/>
          <w:szCs w:val="18"/>
          <w:u w:val="single"/>
        </w:rPr>
        <w:t xml:space="preserve">no que acredite </w:t>
      </w:r>
      <w:r>
        <w:rPr>
          <w:rFonts w:ascii="Verdana" w:hAnsi="Verdana"/>
          <w:color w:val="FF0000"/>
          <w:sz w:val="18"/>
          <w:szCs w:val="18"/>
        </w:rPr>
        <w:t>que cumpre os requisitos e un dos criterios de avaliación antes referenciados, producíndose os efectos económicos ao mes seguinte ao do recoñecemento, sendo percibido de xeito prorrateado en catro anualidades ata acadar o 100%.</w:t>
      </w:r>
    </w:p>
    <w:p w:rsidR="005505DA" w:rsidRDefault="005505DA" w:rsidP="005505DA">
      <w:pPr>
        <w:jc w:val="both"/>
        <w:rPr>
          <w:rFonts w:ascii="Verdana" w:hAnsi="Verdana"/>
          <w:color w:val="FF0000"/>
          <w:sz w:val="18"/>
          <w:szCs w:val="18"/>
        </w:rPr>
      </w:pPr>
      <w:r>
        <w:rPr>
          <w:rFonts w:ascii="Verdana" w:hAnsi="Verdana"/>
          <w:color w:val="FF0000"/>
          <w:sz w:val="18"/>
          <w:szCs w:val="18"/>
        </w:rPr>
        <w:lastRenderedPageBreak/>
        <w:t>Así mesmo, aplicarase ao persoal laboral temporal que, de conformidade co disposto na disposición transitoria bis da Lei 2/2015, do 29 de abril, do emprego público de Galicia, lle sexa expedido un nomeamento de natureza funcionarial interina</w:t>
      </w:r>
      <w:r w:rsidR="00A331DA">
        <w:rPr>
          <w:rFonts w:ascii="Verdana" w:hAnsi="Verdana"/>
          <w:color w:val="FF0000"/>
          <w:sz w:val="18"/>
          <w:szCs w:val="18"/>
        </w:rPr>
        <w:t xml:space="preserve"> </w:t>
      </w:r>
      <w:r w:rsidR="00736FEB" w:rsidRPr="00DE6A83">
        <w:rPr>
          <w:rFonts w:ascii="Verdana" w:hAnsi="Verdana"/>
          <w:color w:val="FF0000"/>
          <w:sz w:val="18"/>
          <w:szCs w:val="18"/>
        </w:rPr>
        <w:t>a partires do cuarto trimestre de 20</w:t>
      </w:r>
      <w:r w:rsidR="00BE3759" w:rsidRPr="00DE6A83">
        <w:rPr>
          <w:rFonts w:ascii="Verdana" w:hAnsi="Verdana"/>
          <w:color w:val="FF0000"/>
          <w:sz w:val="18"/>
          <w:szCs w:val="18"/>
        </w:rPr>
        <w:t>19</w:t>
      </w:r>
      <w:r w:rsidR="00736FEB" w:rsidRPr="00DE6A83">
        <w:rPr>
          <w:rFonts w:ascii="Verdana" w:hAnsi="Verdana"/>
          <w:color w:val="FF0000"/>
          <w:sz w:val="18"/>
          <w:szCs w:val="18"/>
        </w:rPr>
        <w:t xml:space="preserve"> </w:t>
      </w:r>
      <w:r>
        <w:rPr>
          <w:rFonts w:ascii="Verdana" w:hAnsi="Verdana"/>
          <w:color w:val="FF0000"/>
          <w:sz w:val="18"/>
          <w:szCs w:val="18"/>
        </w:rPr>
        <w:t>sempre que cumpra un dos criterios de avaliación establecidos para o acceso ao recoñecemento extraordinario do grao I do sistema de carreira profesional (Diario Oficial de Galicia, núm. 62 do 29.03.2019).</w:t>
      </w:r>
    </w:p>
    <w:p w:rsidR="00704374" w:rsidRDefault="005505DA" w:rsidP="00704374">
      <w:pPr>
        <w:jc w:val="both"/>
        <w:rPr>
          <w:rFonts w:ascii="Verdana" w:hAnsi="Verdana"/>
          <w:color w:val="FF0000"/>
          <w:sz w:val="18"/>
          <w:szCs w:val="18"/>
        </w:rPr>
      </w:pPr>
      <w:r>
        <w:rPr>
          <w:rFonts w:ascii="Verdana" w:hAnsi="Verdana"/>
          <w:color w:val="FF0000"/>
          <w:sz w:val="18"/>
          <w:szCs w:val="18"/>
        </w:rPr>
        <w:t xml:space="preserve">As contías económicas serán as que lles correspondan segundo están establecidas para os  grupos ou subgrupos de pertenza </w:t>
      </w:r>
      <w:r w:rsidR="00704374">
        <w:rPr>
          <w:rFonts w:ascii="Verdana" w:hAnsi="Verdana"/>
          <w:color w:val="FF0000"/>
          <w:sz w:val="18"/>
          <w:szCs w:val="18"/>
        </w:rPr>
        <w:t>segundo  a periodificación antes establecida.</w:t>
      </w:r>
    </w:p>
    <w:p w:rsidR="004F746D" w:rsidRPr="008A6039" w:rsidRDefault="005505DA" w:rsidP="00BD54DF">
      <w:pPr>
        <w:jc w:val="both"/>
        <w:rPr>
          <w:rFonts w:ascii="Verdana" w:hAnsi="Verdana"/>
          <w:color w:val="FF0000"/>
          <w:sz w:val="18"/>
          <w:szCs w:val="18"/>
        </w:rPr>
      </w:pPr>
      <w:r>
        <w:rPr>
          <w:rFonts w:ascii="Verdana" w:hAnsi="Verdana"/>
          <w:color w:val="FF0000"/>
          <w:sz w:val="18"/>
          <w:szCs w:val="18"/>
        </w:rPr>
        <w:t>Todas estas disposicións deberán ser recollidas no Decreto que regule o sistema transitorio de acceso á carreira profesional.</w:t>
      </w:r>
    </w:p>
    <w:p w:rsidR="00D56E47" w:rsidRDefault="00D56E47" w:rsidP="00BD54DF">
      <w:pPr>
        <w:jc w:val="both"/>
        <w:rPr>
          <w:rFonts w:ascii="Verdana" w:hAnsi="Verdana"/>
          <w:sz w:val="18"/>
          <w:szCs w:val="18"/>
        </w:rPr>
      </w:pPr>
    </w:p>
    <w:p w:rsidR="00D56E47" w:rsidRDefault="00D56E47" w:rsidP="00BD54DF">
      <w:pPr>
        <w:jc w:val="both"/>
        <w:rPr>
          <w:rFonts w:ascii="Verdana" w:hAnsi="Verdana"/>
          <w:b/>
          <w:sz w:val="18"/>
          <w:szCs w:val="18"/>
        </w:rPr>
      </w:pPr>
      <w:r w:rsidRPr="004D7A4F">
        <w:rPr>
          <w:rFonts w:ascii="Verdana" w:hAnsi="Verdana"/>
          <w:b/>
          <w:sz w:val="18"/>
          <w:szCs w:val="18"/>
        </w:rPr>
        <w:t>Acordo sexto.:</w:t>
      </w:r>
    </w:p>
    <w:p w:rsidR="004B7ABE" w:rsidRPr="006C6A7E" w:rsidRDefault="004B7ABE" w:rsidP="004B7ABE">
      <w:pPr>
        <w:jc w:val="both"/>
        <w:rPr>
          <w:color w:val="FF0000"/>
        </w:rPr>
      </w:pPr>
      <w:r w:rsidRPr="00394AFF">
        <w:t xml:space="preserve">As partes asinantes comprométense a que nos procesos selectivos que se convoquen derivados das ofertas de emprego público dos anos 2017, 2018, 2019 e sucesivas, relativos aos procesos de consolidación do persoal laboral indefinido non fixo derivado de sentenzas xudiciais, tanto en prazas en réxime funcionarial como de persoal laboral, non se faga a </w:t>
      </w:r>
      <w:r w:rsidR="006C6A7E" w:rsidRPr="006C6A7E">
        <w:rPr>
          <w:color w:val="FF0000"/>
        </w:rPr>
        <w:t>reserva correspondente para a promoción interna nestes procesos tal e como se establece na normativa de función pública.</w:t>
      </w:r>
    </w:p>
    <w:p w:rsidR="00B07600" w:rsidRDefault="004B7ABE" w:rsidP="00BD54DF">
      <w:pPr>
        <w:jc w:val="both"/>
      </w:pPr>
      <w:r w:rsidRPr="00394AFF">
        <w:t>Polo tanto, todos os procesos selectivos que se convoquen a partir da entrada en vigor deste acordo quedan exentos de incluír quenda de promoción interna para as convocatorias que se publiquen derivadas das ofertas de emprego público 2017, 2018, 2019 e seguintes, relativas aos procesos de consolidación do persoal laboral indefinido non fixo.</w:t>
      </w:r>
    </w:p>
    <w:p w:rsidR="008A6039" w:rsidRPr="008A6039" w:rsidRDefault="008A6039" w:rsidP="00BD54DF">
      <w:pPr>
        <w:jc w:val="both"/>
      </w:pPr>
    </w:p>
    <w:p w:rsidR="00B07600" w:rsidRDefault="00B07600" w:rsidP="00BD54DF">
      <w:pPr>
        <w:jc w:val="both"/>
        <w:rPr>
          <w:rFonts w:ascii="Verdana" w:hAnsi="Verdana"/>
          <w:sz w:val="18"/>
          <w:szCs w:val="18"/>
        </w:rPr>
      </w:pPr>
      <w:r>
        <w:rPr>
          <w:rFonts w:ascii="Verdana" w:hAnsi="Verdana"/>
          <w:sz w:val="18"/>
          <w:szCs w:val="18"/>
        </w:rPr>
        <w:t xml:space="preserve">Santiago de Compostela </w:t>
      </w:r>
      <w:r w:rsidR="00971E60">
        <w:rPr>
          <w:rFonts w:ascii="Verdana" w:hAnsi="Verdana"/>
          <w:sz w:val="18"/>
          <w:szCs w:val="18"/>
        </w:rPr>
        <w:t>cinco de xull</w:t>
      </w:r>
      <w:r w:rsidR="00E715DB">
        <w:rPr>
          <w:rFonts w:ascii="Verdana" w:hAnsi="Verdana"/>
          <w:sz w:val="18"/>
          <w:szCs w:val="18"/>
        </w:rPr>
        <w:t>o</w:t>
      </w:r>
      <w:r>
        <w:rPr>
          <w:rFonts w:ascii="Verdana" w:hAnsi="Verdana"/>
          <w:sz w:val="18"/>
          <w:szCs w:val="18"/>
        </w:rPr>
        <w:t xml:space="preserve"> de </w:t>
      </w:r>
      <w:r w:rsidR="001F00CE">
        <w:rPr>
          <w:rFonts w:ascii="Verdana" w:hAnsi="Verdana"/>
          <w:sz w:val="18"/>
          <w:szCs w:val="18"/>
        </w:rPr>
        <w:t>dousmil dezanove</w:t>
      </w:r>
      <w:r>
        <w:rPr>
          <w:rFonts w:ascii="Verdana" w:hAnsi="Verdana"/>
          <w:sz w:val="18"/>
          <w:szCs w:val="18"/>
        </w:rPr>
        <w:t>.</w:t>
      </w:r>
    </w:p>
    <w:p w:rsidR="00B07600" w:rsidRPr="00B1046C" w:rsidRDefault="00B07600" w:rsidP="00BD54DF">
      <w:pPr>
        <w:jc w:val="both"/>
        <w:rPr>
          <w:rFonts w:ascii="Verdana" w:hAnsi="Verdana"/>
          <w:sz w:val="18"/>
          <w:szCs w:val="18"/>
        </w:rPr>
      </w:pPr>
    </w:p>
    <w:p w:rsidR="009561E9" w:rsidRPr="00EE34DE" w:rsidRDefault="009561E9" w:rsidP="00BD54DF">
      <w:pPr>
        <w:jc w:val="both"/>
        <w:rPr>
          <w:color w:val="FF0000"/>
          <w:sz w:val="18"/>
          <w:szCs w:val="18"/>
        </w:rPr>
      </w:pPr>
    </w:p>
    <w:p w:rsidR="00A708BF" w:rsidRPr="00EE34DE" w:rsidRDefault="00A708BF" w:rsidP="00583F28">
      <w:pPr>
        <w:jc w:val="both"/>
        <w:rPr>
          <w:color w:val="FF0000"/>
        </w:rPr>
      </w:pPr>
    </w:p>
    <w:p w:rsidR="00A708BF" w:rsidRPr="00C03867" w:rsidRDefault="00A708BF" w:rsidP="00A708BF">
      <w:pPr>
        <w:jc w:val="both"/>
        <w:rPr>
          <w:lang w:val="es-ES"/>
        </w:rPr>
      </w:pPr>
    </w:p>
    <w:sectPr w:rsidR="00A708BF" w:rsidRPr="00C0386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A87" w:rsidRDefault="00D45A87" w:rsidP="00FC6E85">
      <w:pPr>
        <w:spacing w:after="0" w:line="240" w:lineRule="auto"/>
      </w:pPr>
      <w:r>
        <w:separator/>
      </w:r>
    </w:p>
  </w:endnote>
  <w:endnote w:type="continuationSeparator" w:id="0">
    <w:p w:rsidR="00D45A87" w:rsidRDefault="00D45A87" w:rsidP="00FC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E85" w:rsidRDefault="00FC6E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530405"/>
      <w:docPartObj>
        <w:docPartGallery w:val="Page Numbers (Bottom of Page)"/>
        <w:docPartUnique/>
      </w:docPartObj>
    </w:sdtPr>
    <w:sdtEndPr/>
    <w:sdtContent>
      <w:p w:rsidR="00FC6E85" w:rsidRDefault="00FC6E85">
        <w:pPr>
          <w:pStyle w:val="Piedepgina"/>
          <w:jc w:val="right"/>
        </w:pPr>
        <w:r>
          <w:fldChar w:fldCharType="begin"/>
        </w:r>
        <w:r>
          <w:instrText>PAGE   \* MERGEFORMAT</w:instrText>
        </w:r>
        <w:r>
          <w:fldChar w:fldCharType="separate"/>
        </w:r>
        <w:r w:rsidR="001F00CE" w:rsidRPr="001F00CE">
          <w:rPr>
            <w:noProof/>
            <w:lang w:val="es-ES"/>
          </w:rPr>
          <w:t>5</w:t>
        </w:r>
        <w:r>
          <w:fldChar w:fldCharType="end"/>
        </w:r>
      </w:p>
    </w:sdtContent>
  </w:sdt>
  <w:p w:rsidR="00FC6E85" w:rsidRDefault="00FC6E8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E85" w:rsidRDefault="00FC6E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A87" w:rsidRDefault="00D45A87" w:rsidP="00FC6E85">
      <w:pPr>
        <w:spacing w:after="0" w:line="240" w:lineRule="auto"/>
      </w:pPr>
      <w:r>
        <w:separator/>
      </w:r>
    </w:p>
  </w:footnote>
  <w:footnote w:type="continuationSeparator" w:id="0">
    <w:p w:rsidR="00D45A87" w:rsidRDefault="00D45A87" w:rsidP="00FC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E85" w:rsidRDefault="00FC6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E85" w:rsidRDefault="00FC6E8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E85" w:rsidRDefault="00FC6E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67"/>
    <w:rsid w:val="00016B10"/>
    <w:rsid w:val="000221BA"/>
    <w:rsid w:val="00037CC4"/>
    <w:rsid w:val="000467D4"/>
    <w:rsid w:val="000859A9"/>
    <w:rsid w:val="0009060C"/>
    <w:rsid w:val="000B3177"/>
    <w:rsid w:val="000B60A1"/>
    <w:rsid w:val="000B61BE"/>
    <w:rsid w:val="001423E2"/>
    <w:rsid w:val="0018246B"/>
    <w:rsid w:val="001F00CE"/>
    <w:rsid w:val="00277E3D"/>
    <w:rsid w:val="002F2B48"/>
    <w:rsid w:val="002F5251"/>
    <w:rsid w:val="003764A5"/>
    <w:rsid w:val="003845A3"/>
    <w:rsid w:val="0039290E"/>
    <w:rsid w:val="00394AFF"/>
    <w:rsid w:val="0041644D"/>
    <w:rsid w:val="00446FB1"/>
    <w:rsid w:val="00454D06"/>
    <w:rsid w:val="004B5821"/>
    <w:rsid w:val="004B7ABE"/>
    <w:rsid w:val="004C2D2A"/>
    <w:rsid w:val="004D0035"/>
    <w:rsid w:val="004D7A4F"/>
    <w:rsid w:val="004E3A90"/>
    <w:rsid w:val="004F746D"/>
    <w:rsid w:val="00505C04"/>
    <w:rsid w:val="0051470C"/>
    <w:rsid w:val="0054255D"/>
    <w:rsid w:val="005505DA"/>
    <w:rsid w:val="00573866"/>
    <w:rsid w:val="00582443"/>
    <w:rsid w:val="00583F28"/>
    <w:rsid w:val="00585004"/>
    <w:rsid w:val="00597202"/>
    <w:rsid w:val="0060667B"/>
    <w:rsid w:val="00636AFA"/>
    <w:rsid w:val="00651B0B"/>
    <w:rsid w:val="006764B6"/>
    <w:rsid w:val="00695541"/>
    <w:rsid w:val="006C6A7E"/>
    <w:rsid w:val="006E230D"/>
    <w:rsid w:val="006F5A09"/>
    <w:rsid w:val="00704374"/>
    <w:rsid w:val="007228E4"/>
    <w:rsid w:val="00732701"/>
    <w:rsid w:val="00736FEB"/>
    <w:rsid w:val="00780949"/>
    <w:rsid w:val="00796B14"/>
    <w:rsid w:val="007A64C9"/>
    <w:rsid w:val="007B00D6"/>
    <w:rsid w:val="007B33A7"/>
    <w:rsid w:val="007E3609"/>
    <w:rsid w:val="008A1365"/>
    <w:rsid w:val="008A6039"/>
    <w:rsid w:val="008B46D1"/>
    <w:rsid w:val="00916AB2"/>
    <w:rsid w:val="009561E9"/>
    <w:rsid w:val="009576E7"/>
    <w:rsid w:val="00962E7B"/>
    <w:rsid w:val="00971E60"/>
    <w:rsid w:val="009A46C3"/>
    <w:rsid w:val="009B0272"/>
    <w:rsid w:val="009D1A9E"/>
    <w:rsid w:val="00A11525"/>
    <w:rsid w:val="00A2658F"/>
    <w:rsid w:val="00A331DA"/>
    <w:rsid w:val="00A708BF"/>
    <w:rsid w:val="00A74038"/>
    <w:rsid w:val="00A84050"/>
    <w:rsid w:val="00A953E8"/>
    <w:rsid w:val="00A9752F"/>
    <w:rsid w:val="00AB43D2"/>
    <w:rsid w:val="00AB714B"/>
    <w:rsid w:val="00B07600"/>
    <w:rsid w:val="00B1046C"/>
    <w:rsid w:val="00B374FF"/>
    <w:rsid w:val="00B7111E"/>
    <w:rsid w:val="00B73EE2"/>
    <w:rsid w:val="00B77458"/>
    <w:rsid w:val="00BA0B25"/>
    <w:rsid w:val="00BA7C24"/>
    <w:rsid w:val="00BB6355"/>
    <w:rsid w:val="00BD54DF"/>
    <w:rsid w:val="00BE3759"/>
    <w:rsid w:val="00BE7819"/>
    <w:rsid w:val="00BF549E"/>
    <w:rsid w:val="00BF6D33"/>
    <w:rsid w:val="00C03867"/>
    <w:rsid w:val="00C2128D"/>
    <w:rsid w:val="00CA346C"/>
    <w:rsid w:val="00CC4DCB"/>
    <w:rsid w:val="00CC53B8"/>
    <w:rsid w:val="00CD4331"/>
    <w:rsid w:val="00D010B9"/>
    <w:rsid w:val="00D0289E"/>
    <w:rsid w:val="00D45A87"/>
    <w:rsid w:val="00D46617"/>
    <w:rsid w:val="00D56E47"/>
    <w:rsid w:val="00D6128C"/>
    <w:rsid w:val="00D61542"/>
    <w:rsid w:val="00D90DA0"/>
    <w:rsid w:val="00DA20C3"/>
    <w:rsid w:val="00DB1555"/>
    <w:rsid w:val="00DD45A7"/>
    <w:rsid w:val="00DE6A83"/>
    <w:rsid w:val="00E550EE"/>
    <w:rsid w:val="00E6272B"/>
    <w:rsid w:val="00E62C15"/>
    <w:rsid w:val="00E715DB"/>
    <w:rsid w:val="00EE34DE"/>
    <w:rsid w:val="00EF073C"/>
    <w:rsid w:val="00F26A96"/>
    <w:rsid w:val="00F30D6E"/>
    <w:rsid w:val="00F6550C"/>
    <w:rsid w:val="00FB74CF"/>
    <w:rsid w:val="00FC6E85"/>
    <w:rsid w:val="00FD5CA0"/>
    <w:rsid w:val="00FF116D"/>
    <w:rsid w:val="00FF5C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31FE7-E2D7-694C-89A6-D5FCC291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nknown">
    <w:name w:val="unknown"/>
    <w:basedOn w:val="Fuentedeprrafopredeter"/>
    <w:rsid w:val="0060667B"/>
    <w:rPr>
      <w:color w:val="FF0000"/>
    </w:rPr>
  </w:style>
  <w:style w:type="paragraph" w:styleId="Encabezado">
    <w:name w:val="header"/>
    <w:basedOn w:val="Normal"/>
    <w:link w:val="EncabezadoCar"/>
    <w:uiPriority w:val="99"/>
    <w:unhideWhenUsed/>
    <w:rsid w:val="00FC6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6E85"/>
    <w:rPr>
      <w:lang w:val="gl-ES"/>
    </w:rPr>
  </w:style>
  <w:style w:type="paragraph" w:styleId="Piedepgina">
    <w:name w:val="footer"/>
    <w:basedOn w:val="Normal"/>
    <w:link w:val="PiedepginaCar"/>
    <w:uiPriority w:val="99"/>
    <w:unhideWhenUsed/>
    <w:rsid w:val="00FC6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6E85"/>
    <w:rPr>
      <w:lang w:val="gl-ES"/>
    </w:rPr>
  </w:style>
  <w:style w:type="paragraph" w:styleId="Textodeglobo">
    <w:name w:val="Balloon Text"/>
    <w:basedOn w:val="Normal"/>
    <w:link w:val="TextodegloboCar"/>
    <w:uiPriority w:val="99"/>
    <w:semiHidden/>
    <w:unhideWhenUsed/>
    <w:rsid w:val="00E627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72B"/>
    <w:rPr>
      <w:rFonts w:ascii="Tahoma" w:hAnsi="Tahoma" w:cs="Tahoma"/>
      <w:sz w:val="16"/>
      <w:szCs w:val="16"/>
      <w:lang w:val="gl-ES"/>
    </w:rPr>
  </w:style>
  <w:style w:type="paragraph" w:customStyle="1" w:styleId="dog-base-sangria">
    <w:name w:val="dog-base-sangria"/>
    <w:basedOn w:val="Normal"/>
    <w:rsid w:val="006F5A0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237349">
      <w:bodyDiv w:val="1"/>
      <w:marLeft w:val="0"/>
      <w:marRight w:val="0"/>
      <w:marTop w:val="0"/>
      <w:marBottom w:val="0"/>
      <w:divBdr>
        <w:top w:val="none" w:sz="0" w:space="0" w:color="auto"/>
        <w:left w:val="none" w:sz="0" w:space="0" w:color="auto"/>
        <w:bottom w:val="none" w:sz="0" w:space="0" w:color="auto"/>
        <w:right w:val="none" w:sz="0" w:space="0" w:color="auto"/>
      </w:divBdr>
    </w:div>
    <w:div w:id="1205752221">
      <w:bodyDiv w:val="1"/>
      <w:marLeft w:val="0"/>
      <w:marRight w:val="0"/>
      <w:marTop w:val="0"/>
      <w:marBottom w:val="0"/>
      <w:divBdr>
        <w:top w:val="none" w:sz="0" w:space="0" w:color="auto"/>
        <w:left w:val="none" w:sz="0" w:space="0" w:color="auto"/>
        <w:bottom w:val="none" w:sz="0" w:space="0" w:color="auto"/>
        <w:right w:val="none" w:sz="0" w:space="0" w:color="auto"/>
      </w:divBdr>
    </w:div>
    <w:div w:id="1317537009">
      <w:bodyDiv w:val="1"/>
      <w:marLeft w:val="0"/>
      <w:marRight w:val="0"/>
      <w:marTop w:val="0"/>
      <w:marBottom w:val="0"/>
      <w:divBdr>
        <w:top w:val="none" w:sz="0" w:space="0" w:color="auto"/>
        <w:left w:val="none" w:sz="0" w:space="0" w:color="auto"/>
        <w:bottom w:val="none" w:sz="0" w:space="0" w:color="auto"/>
        <w:right w:val="none" w:sz="0" w:space="0" w:color="auto"/>
      </w:divBdr>
    </w:div>
    <w:div w:id="1538665546">
      <w:bodyDiv w:val="1"/>
      <w:marLeft w:val="0"/>
      <w:marRight w:val="0"/>
      <w:marTop w:val="0"/>
      <w:marBottom w:val="0"/>
      <w:divBdr>
        <w:top w:val="none" w:sz="0" w:space="0" w:color="auto"/>
        <w:left w:val="none" w:sz="0" w:space="0" w:color="auto"/>
        <w:bottom w:val="none" w:sz="0" w:space="0" w:color="auto"/>
        <w:right w:val="none" w:sz="0" w:space="0" w:color="auto"/>
      </w:divBdr>
    </w:div>
    <w:div w:id="21016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09F8F-1345-AC42-B101-98840E9C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1805</Words>
  <Characters>9930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Gallego Víncent, Víctor</dc:creator>
  <cp:lastModifiedBy>María Martínez Val</cp:lastModifiedBy>
  <cp:revision>2</cp:revision>
  <cp:lastPrinted>2019-07-08T07:02:00Z</cp:lastPrinted>
  <dcterms:created xsi:type="dcterms:W3CDTF">2019-07-09T16:03:00Z</dcterms:created>
  <dcterms:modified xsi:type="dcterms:W3CDTF">2019-07-09T16:03:00Z</dcterms:modified>
</cp:coreProperties>
</file>